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28"/>
          <w:lang w:eastAsia="zh-CN"/>
        </w:rPr>
        <w:t>安徽建筑大学</w:t>
      </w:r>
      <w:r>
        <w:rPr>
          <w:rFonts w:hint="eastAsia" w:ascii="华文中宋" w:hAnsi="华文中宋" w:eastAsia="华文中宋"/>
          <w:b/>
          <w:sz w:val="32"/>
          <w:szCs w:val="28"/>
        </w:rPr>
        <w:t>新媒体</w:t>
      </w:r>
      <w:r>
        <w:rPr>
          <w:rFonts w:hint="eastAsia" w:ascii="华文中宋" w:hAnsi="华文中宋" w:eastAsia="华文中宋"/>
          <w:b/>
          <w:sz w:val="32"/>
          <w:szCs w:val="28"/>
          <w:lang w:eastAsia="zh-CN"/>
        </w:rPr>
        <w:t>年度审核</w:t>
      </w:r>
      <w:r>
        <w:rPr>
          <w:rFonts w:hint="eastAsia" w:ascii="华文中宋" w:hAnsi="华文中宋" w:eastAsia="华文中宋"/>
          <w:b/>
          <w:sz w:val="32"/>
          <w:szCs w:val="28"/>
        </w:rPr>
        <w:t>表</w:t>
      </w:r>
    </w:p>
    <w:tbl>
      <w:tblPr>
        <w:tblStyle w:val="12"/>
        <w:tblW w:w="10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551"/>
        <w:gridCol w:w="1206"/>
        <w:gridCol w:w="1298"/>
        <w:gridCol w:w="182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新媒体名称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账号</w:t>
            </w:r>
          </w:p>
        </w:tc>
        <w:tc>
          <w:tcPr>
            <w:tcW w:w="2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8585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媒体类型</w:t>
            </w:r>
          </w:p>
        </w:tc>
        <w:tc>
          <w:tcPr>
            <w:tcW w:w="8585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微信公众号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QQ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移动客户端（</w:t>
            </w:r>
            <w:r>
              <w:rPr>
                <w:rFonts w:ascii="仿宋_GB2312" w:hAnsi="宋体" w:eastAsia="仿宋_GB2312"/>
                <w:sz w:val="24"/>
              </w:rPr>
              <w:t>APP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开通时间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4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（格式：</w:t>
            </w:r>
            <w:r>
              <w:rPr>
                <w:rFonts w:ascii="仿宋_GB2312" w:hAnsi="宋体" w:eastAsia="仿宋_GB2312"/>
                <w:color w:val="7F7F7F"/>
                <w:sz w:val="2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××年×月×日）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当前粉丝数</w:t>
            </w:r>
          </w:p>
        </w:tc>
        <w:tc>
          <w:tcPr>
            <w:tcW w:w="2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主要人员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座机、手机</w:t>
            </w:r>
          </w:p>
        </w:tc>
        <w:tc>
          <w:tcPr>
            <w:tcW w:w="2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管理员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运行情况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自查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(可另附纸)</w:t>
            </w:r>
          </w:p>
        </w:tc>
        <w:tc>
          <w:tcPr>
            <w:tcW w:w="8585" w:type="dxa"/>
            <w:gridSpan w:val="5"/>
            <w:vAlign w:val="center"/>
          </w:tcPr>
          <w:p>
            <w:pPr>
              <w:widowControl/>
              <w:spacing w:before="156" w:beforeLines="50" w:line="28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□有 □无 违反相关法律法规情况发生  如有，为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。   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□有 □无 违反《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安徽建筑大学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新媒体建设与管理工作实施办法》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（试行）的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情况发生  如有，为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  <w:p>
            <w:pPr>
              <w:widowControl/>
              <w:spacing w:before="156" w:beforeLines="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全年运行情况简述：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需要特别说明的情况：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意见</w:t>
            </w:r>
          </w:p>
        </w:tc>
        <w:tc>
          <w:tcPr>
            <w:tcW w:w="858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58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360" w:lineRule="auto"/>
        <w:ind w:right="42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</w:t>
      </w:r>
      <w:r>
        <w:rPr>
          <w:rFonts w:ascii="仿宋_GB2312" w:hAnsi="宋体" w:eastAsia="仿宋_GB2312"/>
          <w:szCs w:val="21"/>
        </w:rPr>
        <w:t>1.</w:t>
      </w:r>
      <w:r>
        <w:rPr>
          <w:rFonts w:hint="eastAsia" w:ascii="仿宋_GB2312" w:hAnsi="宋体" w:eastAsia="仿宋_GB2312"/>
          <w:szCs w:val="21"/>
        </w:rPr>
        <w:t>本表一式两份，党委宣传部、主办单位各留存一份</w:t>
      </w:r>
      <w:r>
        <w:rPr>
          <w:rFonts w:hint="eastAsia" w:ascii="仿宋_GB2312" w:hAnsi="宋体" w:eastAsia="仿宋_GB2312"/>
          <w:szCs w:val="21"/>
          <w:lang w:val="en-US" w:eastAsia="zh-CN"/>
        </w:rPr>
        <w:t>.</w:t>
      </w:r>
    </w:p>
    <w:p>
      <w:pPr>
        <w:spacing w:line="360" w:lineRule="auto"/>
        <w:ind w:right="420"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</w:t>
      </w:r>
      <w:r>
        <w:rPr>
          <w:rFonts w:hint="eastAsia" w:ascii="仿宋_GB2312" w:hAnsi="宋体" w:eastAsia="仿宋_GB2312"/>
          <w:szCs w:val="21"/>
        </w:rPr>
        <w:t>宣传部联系人：</w:t>
      </w:r>
      <w:r>
        <w:rPr>
          <w:rFonts w:hint="eastAsia" w:ascii="仿宋_GB2312" w:hAnsi="宋体" w:eastAsia="仿宋_GB2312"/>
          <w:szCs w:val="21"/>
          <w:lang w:eastAsia="zh-CN"/>
        </w:rPr>
        <w:t>周晨</w:t>
      </w:r>
      <w:r>
        <w:rPr>
          <w:rFonts w:hint="eastAsia" w:ascii="仿宋_GB2312" w:hAnsi="宋体" w:eastAsia="仿宋_GB2312"/>
          <w:szCs w:val="21"/>
        </w:rPr>
        <w:t>；联系电话：</w:t>
      </w:r>
      <w:r>
        <w:rPr>
          <w:rFonts w:hint="eastAsia" w:ascii="仿宋_GB2312" w:hAnsi="宋体" w:eastAsia="仿宋_GB2312"/>
          <w:szCs w:val="21"/>
          <w:lang w:val="en-US" w:eastAsia="zh-CN"/>
        </w:rPr>
        <w:t>63828084</w:t>
      </w:r>
    </w:p>
    <w:sectPr>
      <w:footerReference r:id="rId3" w:type="default"/>
      <w:footerReference r:id="rId4" w:type="even"/>
      <w:pgSz w:w="11906" w:h="16838"/>
      <w:pgMar w:top="2041" w:right="1247" w:bottom="2041" w:left="1247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>—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>—</w:t>
    </w:r>
  </w:p>
  <w:p>
    <w:pPr>
      <w:pStyle w:val="5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2487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2B29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018F4C3F"/>
    <w:rsid w:val="13DE35AD"/>
    <w:rsid w:val="1F603649"/>
    <w:rsid w:val="29C82381"/>
    <w:rsid w:val="4E1F5807"/>
    <w:rsid w:val="5AA7687E"/>
    <w:rsid w:val="69C64FE0"/>
    <w:rsid w:val="75122E9C"/>
    <w:rsid w:val="78D23566"/>
    <w:rsid w:val="7FD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Emphasis"/>
    <w:basedOn w:val="7"/>
    <w:qFormat/>
    <w:uiPriority w:val="99"/>
    <w:rPr>
      <w:rFonts w:cs="Times New Roman"/>
      <w:i/>
      <w:iCs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7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197</Characters>
  <Lines>1</Lines>
  <Paragraphs>1</Paragraphs>
  <TotalTime>5</TotalTime>
  <ScaleCrop>false</ScaleCrop>
  <LinksUpToDate>false</LinksUpToDate>
  <CharactersWithSpaces>520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2016-09-02T00:59:00Z</dcterms:created>
  <dc:creator>PC</dc:creator>
  <cp:lastModifiedBy>浓茶</cp:lastModifiedBy>
  <cp:lastPrinted>2016-07-13T06:03:00Z</cp:lastPrinted>
  <dcterms:modified xsi:type="dcterms:W3CDTF">2018-11-06T06:11:51Z</dcterms:modified>
  <dc:title>参考：网信办发微信公众号管理规定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