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40"/>
        </w:rPr>
      </w:pPr>
      <w:r>
        <w:rPr>
          <w:rFonts w:hint="eastAsia"/>
          <w:sz w:val="36"/>
          <w:szCs w:val="40"/>
        </w:rPr>
        <w:t>深圳市建筑设计研究总院有限公司合肥分院</w:t>
      </w:r>
    </w:p>
    <w:p>
      <w:pPr>
        <w:jc w:val="center"/>
        <w:rPr>
          <w:rFonts w:hint="eastAsia"/>
          <w:sz w:val="36"/>
          <w:szCs w:val="40"/>
        </w:rPr>
      </w:pPr>
      <w:r>
        <w:rPr>
          <w:rFonts w:hint="eastAsia"/>
          <w:sz w:val="36"/>
          <w:szCs w:val="40"/>
        </w:rPr>
        <w:t>校园招聘</w:t>
      </w:r>
    </w:p>
    <w:p>
      <w:pPr>
        <w:spacing w:line="520" w:lineRule="exact"/>
        <w:ind w:firstLine="480" w:firstLineChars="200"/>
        <w:rPr>
          <w:rFonts w:hint="default"/>
          <w:sz w:val="24"/>
          <w:szCs w:val="28"/>
          <w:lang w:val="en-US" w:eastAsia="zh-CN"/>
        </w:rPr>
      </w:pPr>
      <w:r>
        <w:rPr>
          <w:rFonts w:hint="eastAsia"/>
          <w:sz w:val="24"/>
          <w:szCs w:val="28"/>
        </w:rPr>
        <w:t>深圳市建筑设计研究总院有限公司建于1982年,伴随着深圳特区的发展,从地区性的建筑设计院发展成为立足深圳、布局全国、服务世界的城乡建设集成服务提供商。拥有建筑行业(建筑工程)甲级,城乡规划编制甲级、工程咨询资信(建筑)甲级、市政行业(给水工程、排水工程)乙级、风景器林工程设计专项乙级等多项资质,是住建部首批“全过程工程咨询试点企业”。服务范围包括建筑工程设计、城市规划编制、市政工程设计、风景园林工程设计、工程咨询、建筑工程监理、建筑科学技术研究、建筑新材料新技术推广和应用等领域。</w:t>
      </w:r>
    </w:p>
    <w:p>
      <w:pPr>
        <w:widowControl/>
        <w:shd w:val="clear" w:color="auto" w:fill="FFFFFF"/>
        <w:spacing w:before="75" w:after="75" w:line="560" w:lineRule="atLeast"/>
        <w:jc w:val="left"/>
        <w:rPr>
          <w:rFonts w:hint="eastAsia"/>
          <w:b/>
          <w:bCs/>
          <w:sz w:val="24"/>
          <w:szCs w:val="28"/>
          <w:lang w:val="en-US" w:eastAsia="zh-CN"/>
        </w:rPr>
      </w:pPr>
      <w:r>
        <w:rPr>
          <w:rFonts w:hint="eastAsia" w:cs="Helvetica" w:asciiTheme="minorEastAsia" w:hAnsiTheme="minorEastAsia"/>
          <w:b/>
          <w:bCs/>
          <w:color w:val="333333"/>
          <w:kern w:val="0"/>
          <w:sz w:val="24"/>
          <w:szCs w:val="24"/>
        </w:rPr>
        <w:t>一、招聘岗位</w:t>
      </w:r>
    </w:p>
    <w:p>
      <w:pPr>
        <w:rPr>
          <w:rFonts w:hint="default" w:ascii="宋体" w:hAnsi="宋体" w:eastAsia="宋体"/>
          <w:b/>
          <w:bCs/>
          <w:sz w:val="24"/>
          <w:szCs w:val="24"/>
          <w:lang w:val="en-US" w:eastAsia="zh-CN"/>
        </w:rPr>
      </w:pPr>
      <w:r>
        <w:rPr>
          <w:rFonts w:hint="eastAsia" w:ascii="宋体" w:hAnsi="宋体" w:eastAsia="宋体"/>
          <w:b/>
          <w:bCs/>
          <w:sz w:val="24"/>
          <w:szCs w:val="24"/>
        </w:rPr>
        <w:t>结构设计师</w:t>
      </w:r>
      <w:r>
        <w:rPr>
          <w:rFonts w:hint="eastAsia" w:ascii="宋体" w:hAnsi="宋体" w:eastAsia="宋体"/>
          <w:b/>
          <w:bCs/>
          <w:sz w:val="24"/>
          <w:szCs w:val="24"/>
          <w:lang w:val="en-US" w:eastAsia="zh-CN"/>
        </w:rPr>
        <w:t xml:space="preserve">   10-12w   1人</w:t>
      </w:r>
    </w:p>
    <w:p>
      <w:pPr>
        <w:rPr>
          <w:rFonts w:hint="eastAsia" w:ascii="宋体" w:hAnsi="宋体" w:eastAsia="宋体"/>
          <w:sz w:val="24"/>
          <w:szCs w:val="24"/>
        </w:rPr>
      </w:pPr>
      <w:r>
        <w:rPr>
          <w:rFonts w:hint="eastAsia" w:ascii="宋体" w:hAnsi="宋体" w:eastAsia="宋体"/>
          <w:sz w:val="24"/>
          <w:szCs w:val="24"/>
        </w:rPr>
        <w:t>岗位职责：</w:t>
      </w:r>
    </w:p>
    <w:p>
      <w:pPr>
        <w:rPr>
          <w:rFonts w:hint="eastAsia" w:ascii="宋体" w:hAnsi="宋体" w:eastAsia="宋体"/>
          <w:sz w:val="24"/>
          <w:szCs w:val="24"/>
        </w:rPr>
      </w:pPr>
      <w:r>
        <w:rPr>
          <w:rFonts w:hint="eastAsia" w:ascii="宋体" w:hAnsi="宋体" w:eastAsia="宋体"/>
          <w:sz w:val="24"/>
          <w:szCs w:val="24"/>
        </w:rPr>
        <w:t>（1）方案阶段（包括前期工作）：收集、整理和分析基础资料，进行本专业计算和分析，完成设计方案；</w:t>
      </w:r>
    </w:p>
    <w:p>
      <w:pPr>
        <w:rPr>
          <w:rFonts w:hint="eastAsia" w:ascii="宋体" w:hAnsi="宋体" w:eastAsia="宋体"/>
          <w:sz w:val="24"/>
          <w:szCs w:val="24"/>
        </w:rPr>
      </w:pPr>
      <w:r>
        <w:rPr>
          <w:rFonts w:hint="eastAsia" w:ascii="宋体" w:hAnsi="宋体" w:eastAsia="宋体"/>
          <w:sz w:val="24"/>
          <w:szCs w:val="24"/>
        </w:rPr>
        <w:t>（2）初步设计阶段：进行扩初方案的制作，进行本专业计算和分析，互提资料，完成图纸并进行自校，汇总、整理本人完成的设计文件；</w:t>
      </w:r>
    </w:p>
    <w:p>
      <w:pPr>
        <w:rPr>
          <w:rFonts w:hint="eastAsia" w:ascii="宋体" w:hAnsi="宋体" w:eastAsia="宋体"/>
          <w:sz w:val="24"/>
          <w:szCs w:val="24"/>
        </w:rPr>
      </w:pPr>
      <w:r>
        <w:rPr>
          <w:rFonts w:hint="eastAsia" w:ascii="宋体" w:hAnsi="宋体" w:eastAsia="宋体"/>
          <w:sz w:val="24"/>
          <w:szCs w:val="24"/>
        </w:rPr>
        <w:t>（3）施工图阶段：完善和深化扩初方案，进行本专业计算和分析，互提资料，参加相关的技术会议、会签等活动，完成施工图纸并进行自校，汇总、整理本人完成的设计文件；</w:t>
      </w:r>
    </w:p>
    <w:p>
      <w:pPr>
        <w:rPr>
          <w:rFonts w:hint="eastAsia" w:ascii="宋体" w:hAnsi="宋体" w:eastAsia="宋体"/>
          <w:sz w:val="24"/>
          <w:szCs w:val="24"/>
        </w:rPr>
      </w:pPr>
      <w:r>
        <w:rPr>
          <w:rFonts w:hint="eastAsia" w:ascii="宋体" w:hAnsi="宋体" w:eastAsia="宋体"/>
          <w:sz w:val="24"/>
          <w:szCs w:val="24"/>
        </w:rPr>
        <w:t>（4）施工配合阶段：修改图纸，参加技术交底和施工现场配合，发出修改通知单；</w:t>
      </w:r>
    </w:p>
    <w:p>
      <w:pPr>
        <w:rPr>
          <w:rFonts w:hint="eastAsia" w:ascii="宋体" w:hAnsi="宋体" w:eastAsia="宋体"/>
          <w:sz w:val="24"/>
          <w:szCs w:val="24"/>
        </w:rPr>
      </w:pPr>
      <w:r>
        <w:rPr>
          <w:rFonts w:hint="eastAsia" w:ascii="宋体" w:hAnsi="宋体" w:eastAsia="宋体"/>
          <w:sz w:val="24"/>
          <w:szCs w:val="24"/>
        </w:rPr>
        <w:t>（5）参与新技术、新材料等的适用性研究；</w:t>
      </w:r>
    </w:p>
    <w:p>
      <w:pPr>
        <w:rPr>
          <w:rFonts w:hint="eastAsia" w:ascii="宋体" w:hAnsi="宋体" w:eastAsia="宋体"/>
          <w:sz w:val="24"/>
          <w:szCs w:val="24"/>
        </w:rPr>
      </w:pPr>
      <w:r>
        <w:rPr>
          <w:rFonts w:hint="eastAsia" w:ascii="宋体" w:hAnsi="宋体" w:eastAsia="宋体"/>
          <w:sz w:val="24"/>
          <w:szCs w:val="24"/>
        </w:rPr>
        <w:t>任职资格：</w:t>
      </w:r>
    </w:p>
    <w:p>
      <w:pPr>
        <w:rPr>
          <w:rFonts w:hint="eastAsia" w:ascii="宋体" w:hAnsi="宋体" w:eastAsia="宋体"/>
          <w:sz w:val="24"/>
          <w:szCs w:val="24"/>
        </w:rPr>
      </w:pPr>
      <w:r>
        <w:rPr>
          <w:rFonts w:hint="eastAsia" w:ascii="宋体" w:hAnsi="宋体" w:eastAsia="宋体"/>
          <w:sz w:val="24"/>
          <w:szCs w:val="24"/>
        </w:rPr>
        <w:t>（1）结构专业本科以上学历；</w:t>
      </w:r>
    </w:p>
    <w:p>
      <w:pPr>
        <w:rPr>
          <w:rFonts w:hint="eastAsia" w:ascii="宋体" w:hAnsi="宋体" w:eastAsia="宋体"/>
          <w:sz w:val="24"/>
          <w:szCs w:val="24"/>
        </w:rPr>
      </w:pPr>
      <w:r>
        <w:rPr>
          <w:rFonts w:hint="eastAsia" w:ascii="宋体" w:hAnsi="宋体" w:eastAsia="宋体"/>
          <w:sz w:val="24"/>
          <w:szCs w:val="24"/>
        </w:rPr>
        <w:t>（2）熟悉相关办公软件和设计软件，如AUTOCAD、PHOTOSHOP、PKPM系列等；</w:t>
      </w:r>
    </w:p>
    <w:p>
      <w:pPr>
        <w:rPr>
          <w:rFonts w:hint="eastAsia" w:ascii="宋体" w:hAnsi="宋体" w:eastAsia="宋体"/>
          <w:sz w:val="24"/>
          <w:szCs w:val="24"/>
        </w:rPr>
      </w:pPr>
      <w:r>
        <w:rPr>
          <w:rFonts w:hint="eastAsia" w:ascii="宋体" w:hAnsi="宋体" w:eastAsia="宋体"/>
          <w:sz w:val="24"/>
          <w:szCs w:val="24"/>
        </w:rPr>
        <w:t>（3）能在各种规模建筑设计项目的各个不同阶段在整体或局部介入方案构思，从结构方面支持和推进建筑设计。计算分析能力强，能以草图、手工模型、数字模型、计算书等任何形式快捷地描述自己的意见，并且用自己的语言加以准确的表达；</w:t>
      </w:r>
    </w:p>
    <w:p>
      <w:pPr>
        <w:rPr>
          <w:rFonts w:hint="eastAsia" w:ascii="宋体" w:hAnsi="宋体" w:eastAsia="宋体"/>
          <w:sz w:val="24"/>
          <w:szCs w:val="24"/>
        </w:rPr>
      </w:pPr>
      <w:r>
        <w:rPr>
          <w:rFonts w:hint="eastAsia" w:ascii="宋体" w:hAnsi="宋体" w:eastAsia="宋体"/>
          <w:sz w:val="24"/>
          <w:szCs w:val="24"/>
        </w:rPr>
        <w:t>（4）熟悉相关专业技术规范，且好学上进，有创新意识；</w:t>
      </w:r>
    </w:p>
    <w:p>
      <w:pPr>
        <w:rPr>
          <w:rFonts w:ascii="宋体" w:hAnsi="宋体" w:eastAsia="宋体"/>
          <w:sz w:val="24"/>
          <w:szCs w:val="24"/>
        </w:rPr>
      </w:pPr>
      <w:r>
        <w:rPr>
          <w:rFonts w:hint="eastAsia" w:ascii="宋体" w:hAnsi="宋体" w:eastAsia="宋体"/>
          <w:sz w:val="24"/>
          <w:szCs w:val="24"/>
        </w:rPr>
        <w:t>（5）工作责任心强，团队合作和服务精神。</w:t>
      </w:r>
    </w:p>
    <w:p/>
    <w:p>
      <w:pPr>
        <w:rPr>
          <w:rFonts w:hint="default" w:ascii="宋体" w:hAnsi="宋体" w:eastAsia="宋体"/>
          <w:b/>
          <w:bCs/>
          <w:sz w:val="24"/>
          <w:szCs w:val="24"/>
          <w:lang w:val="en-US" w:eastAsia="zh-CN"/>
        </w:rPr>
      </w:pPr>
      <w:r>
        <w:rPr>
          <w:rFonts w:hint="eastAsia" w:ascii="宋体" w:hAnsi="宋体" w:eastAsia="宋体"/>
          <w:b/>
          <w:bCs/>
          <w:sz w:val="24"/>
          <w:szCs w:val="24"/>
        </w:rPr>
        <w:t>BIM工程师（暖通、给排水、电气</w:t>
      </w:r>
      <w:r>
        <w:rPr>
          <w:rFonts w:hint="eastAsia" w:ascii="宋体" w:hAnsi="宋体" w:eastAsia="宋体"/>
          <w:b/>
          <w:bCs/>
          <w:sz w:val="24"/>
          <w:szCs w:val="24"/>
          <w:lang w:eastAsia="zh-CN"/>
        </w:rPr>
        <w:t>、</w:t>
      </w:r>
      <w:r>
        <w:rPr>
          <w:rFonts w:hint="eastAsia" w:ascii="宋体" w:hAnsi="宋体" w:eastAsia="宋体"/>
          <w:b/>
          <w:bCs/>
          <w:sz w:val="24"/>
          <w:szCs w:val="24"/>
          <w:lang w:val="en-US" w:eastAsia="zh-CN"/>
        </w:rPr>
        <w:t>土木等</w:t>
      </w:r>
      <w:r>
        <w:rPr>
          <w:rFonts w:hint="eastAsia" w:ascii="宋体" w:hAnsi="宋体" w:eastAsia="宋体"/>
          <w:b/>
          <w:bCs/>
          <w:sz w:val="24"/>
          <w:szCs w:val="24"/>
        </w:rPr>
        <w:t>）</w:t>
      </w:r>
      <w:r>
        <w:rPr>
          <w:rFonts w:hint="eastAsia" w:ascii="宋体" w:hAnsi="宋体" w:eastAsia="宋体"/>
          <w:b/>
          <w:bCs/>
          <w:sz w:val="24"/>
          <w:szCs w:val="24"/>
          <w:lang w:val="en-US" w:eastAsia="zh-CN"/>
        </w:rPr>
        <w:t xml:space="preserve">   10-12w   2人</w:t>
      </w:r>
    </w:p>
    <w:p>
      <w:pPr>
        <w:rPr>
          <w:rFonts w:hint="eastAsia" w:ascii="宋体" w:hAnsi="宋体" w:eastAsia="宋体"/>
          <w:sz w:val="24"/>
          <w:szCs w:val="24"/>
        </w:rPr>
      </w:pPr>
      <w:r>
        <w:rPr>
          <w:rFonts w:hint="eastAsia" w:ascii="宋体" w:hAnsi="宋体" w:eastAsia="宋体"/>
          <w:sz w:val="24"/>
          <w:szCs w:val="24"/>
        </w:rPr>
        <w:t>岗位职责：</w:t>
      </w:r>
    </w:p>
    <w:p>
      <w:pPr>
        <w:rPr>
          <w:rFonts w:hint="eastAsia" w:ascii="宋体" w:hAnsi="宋体" w:eastAsia="宋体"/>
          <w:sz w:val="24"/>
          <w:szCs w:val="24"/>
        </w:rPr>
      </w:pPr>
      <w:r>
        <w:rPr>
          <w:rFonts w:hint="eastAsia" w:ascii="宋体" w:hAnsi="宋体" w:eastAsia="宋体"/>
          <w:sz w:val="24"/>
          <w:szCs w:val="24"/>
        </w:rPr>
        <w:t>（1）根据项目需求及时完成本专业信息模型创建与应用；</w:t>
      </w:r>
    </w:p>
    <w:p>
      <w:pPr>
        <w:rPr>
          <w:rFonts w:hint="eastAsia" w:ascii="宋体" w:hAnsi="宋体" w:eastAsia="宋体"/>
          <w:sz w:val="24"/>
          <w:szCs w:val="24"/>
        </w:rPr>
      </w:pPr>
      <w:r>
        <w:rPr>
          <w:rFonts w:hint="eastAsia" w:ascii="宋体" w:hAnsi="宋体" w:eastAsia="宋体"/>
          <w:sz w:val="24"/>
          <w:szCs w:val="24"/>
        </w:rPr>
        <w:t>（2）能够利用BIM模型开展三维管线综合设计、报告编制及深化图纸输出等工作；</w:t>
      </w:r>
    </w:p>
    <w:p>
      <w:pPr>
        <w:rPr>
          <w:rFonts w:hint="eastAsia" w:ascii="宋体" w:hAnsi="宋体" w:eastAsia="宋体"/>
          <w:sz w:val="24"/>
          <w:szCs w:val="24"/>
        </w:rPr>
      </w:pPr>
      <w:r>
        <w:rPr>
          <w:rFonts w:hint="eastAsia" w:ascii="宋体" w:hAnsi="宋体" w:eastAsia="宋体"/>
          <w:sz w:val="24"/>
          <w:szCs w:val="24"/>
        </w:rPr>
        <w:t>（3）根据项目要求开展机电管线优化、虚拟漫游、工程量统计等相关工作；</w:t>
      </w:r>
    </w:p>
    <w:p>
      <w:pPr>
        <w:rPr>
          <w:rFonts w:hint="eastAsia" w:ascii="宋体" w:hAnsi="宋体" w:eastAsia="宋体"/>
          <w:sz w:val="24"/>
          <w:szCs w:val="24"/>
        </w:rPr>
      </w:pPr>
      <w:r>
        <w:rPr>
          <w:rFonts w:hint="eastAsia" w:ascii="宋体" w:hAnsi="宋体" w:eastAsia="宋体"/>
          <w:sz w:val="24"/>
          <w:szCs w:val="24"/>
        </w:rPr>
        <w:t>（4）致力于建筑信息模型技术在工程建筑行业的研究和应用推广工作。</w:t>
      </w:r>
    </w:p>
    <w:p>
      <w:pPr>
        <w:rPr>
          <w:rFonts w:hint="eastAsia" w:ascii="宋体" w:hAnsi="宋体" w:eastAsia="宋体"/>
          <w:sz w:val="24"/>
          <w:szCs w:val="24"/>
        </w:rPr>
      </w:pPr>
      <w:r>
        <w:rPr>
          <w:rFonts w:hint="eastAsia" w:ascii="宋体" w:hAnsi="宋体" w:eastAsia="宋体"/>
          <w:sz w:val="24"/>
          <w:szCs w:val="24"/>
        </w:rPr>
        <w:t>任职资格：</w:t>
      </w:r>
    </w:p>
    <w:p>
      <w:pPr>
        <w:rPr>
          <w:rFonts w:hint="eastAsia" w:ascii="宋体" w:hAnsi="宋体" w:eastAsia="宋体"/>
          <w:sz w:val="24"/>
          <w:szCs w:val="24"/>
        </w:rPr>
      </w:pPr>
      <w:r>
        <w:rPr>
          <w:rFonts w:hint="eastAsia" w:ascii="宋体" w:hAnsi="宋体" w:eastAsia="宋体"/>
          <w:sz w:val="24"/>
          <w:szCs w:val="24"/>
        </w:rPr>
        <w:t>（1）暖通、给排水、电气相关专业，大学本科及以上学历；</w:t>
      </w:r>
    </w:p>
    <w:p>
      <w:pPr>
        <w:rPr>
          <w:rFonts w:hint="eastAsia" w:ascii="宋体" w:hAnsi="宋体" w:eastAsia="宋体"/>
          <w:sz w:val="24"/>
          <w:szCs w:val="24"/>
        </w:rPr>
      </w:pPr>
      <w:r>
        <w:rPr>
          <w:rFonts w:hint="eastAsia" w:ascii="宋体" w:hAnsi="宋体" w:eastAsia="宋体"/>
          <w:sz w:val="24"/>
          <w:szCs w:val="24"/>
        </w:rPr>
        <w:t>（2）掌握本专业知识及设计规范，具有较强的学习能力；</w:t>
      </w:r>
    </w:p>
    <w:p>
      <w:pPr>
        <w:rPr>
          <w:rFonts w:hint="eastAsia" w:ascii="宋体" w:hAnsi="宋体" w:eastAsia="宋体"/>
          <w:sz w:val="24"/>
          <w:szCs w:val="24"/>
        </w:rPr>
      </w:pPr>
      <w:r>
        <w:rPr>
          <w:rFonts w:hint="eastAsia" w:ascii="宋体" w:hAnsi="宋体" w:eastAsia="宋体"/>
          <w:sz w:val="24"/>
          <w:szCs w:val="24"/>
        </w:rPr>
        <w:t>（3）熟悉Revit、鸿业BIMSpace应用软件，掌握各种通用办公软件；</w:t>
      </w:r>
    </w:p>
    <w:p>
      <w:pPr>
        <w:rPr>
          <w:rFonts w:hint="eastAsia" w:ascii="宋体" w:hAnsi="宋体" w:eastAsia="宋体"/>
          <w:sz w:val="24"/>
          <w:szCs w:val="24"/>
        </w:rPr>
      </w:pPr>
      <w:r>
        <w:rPr>
          <w:rFonts w:hint="eastAsia" w:ascii="宋体" w:hAnsi="宋体" w:eastAsia="宋体"/>
          <w:sz w:val="24"/>
          <w:szCs w:val="24"/>
        </w:rPr>
        <w:t>（4）责任心强、敬业踏实、具有良好的沟通能力和团队合作精神；</w:t>
      </w:r>
    </w:p>
    <w:p>
      <w:pPr>
        <w:rPr>
          <w:rFonts w:hint="eastAsia" w:ascii="宋体" w:hAnsi="宋体" w:eastAsia="宋体"/>
          <w:sz w:val="24"/>
          <w:szCs w:val="24"/>
        </w:rPr>
      </w:pPr>
      <w:r>
        <w:rPr>
          <w:rFonts w:hint="eastAsia" w:ascii="宋体" w:hAnsi="宋体" w:eastAsia="宋体"/>
          <w:sz w:val="24"/>
          <w:szCs w:val="24"/>
        </w:rPr>
        <w:t>（5）获得BIM证书，有相关BIM工作经验的优先考虑。</w:t>
      </w:r>
    </w:p>
    <w:p>
      <w:pPr>
        <w:widowControl/>
        <w:shd w:val="clear" w:color="auto" w:fill="FFFFFF"/>
        <w:spacing w:before="75" w:after="75" w:line="560" w:lineRule="atLeast"/>
        <w:jc w:val="left"/>
        <w:rPr>
          <w:rFonts w:cs="Helvetica" w:asciiTheme="minorEastAsia" w:hAnsiTheme="minorEastAsia"/>
          <w:b/>
          <w:bCs/>
          <w:color w:val="333333"/>
          <w:kern w:val="0"/>
          <w:sz w:val="24"/>
          <w:szCs w:val="24"/>
        </w:rPr>
      </w:pPr>
      <w:r>
        <w:rPr>
          <w:rFonts w:hint="eastAsia" w:cs="Helvetica" w:asciiTheme="minorEastAsia" w:hAnsiTheme="minorEastAsia"/>
          <w:b/>
          <w:bCs/>
          <w:color w:val="333333"/>
          <w:kern w:val="0"/>
          <w:sz w:val="24"/>
          <w:szCs w:val="24"/>
        </w:rPr>
        <w:t>二、员工福利</w:t>
      </w:r>
    </w:p>
    <w:p>
      <w:pPr>
        <w:widowControl/>
        <w:shd w:val="clear" w:color="auto" w:fill="FFFFFF"/>
        <w:spacing w:before="75" w:after="75" w:line="315" w:lineRule="atLeast"/>
        <w:jc w:val="left"/>
        <w:rPr>
          <w:sz w:val="24"/>
          <w:szCs w:val="28"/>
        </w:rPr>
      </w:pPr>
      <w:r>
        <w:rPr>
          <w:rFonts w:hint="eastAsia" w:ascii="Times New Roman" w:hAnsi="Times New Roman"/>
          <w:sz w:val="24"/>
          <w:szCs w:val="28"/>
        </w:rPr>
        <w:t>1</w:t>
      </w:r>
      <w:r>
        <w:rPr>
          <w:rFonts w:hint="eastAsia"/>
          <w:sz w:val="24"/>
          <w:szCs w:val="28"/>
        </w:rPr>
        <w:t>.五险一金：养老保险、医疗保险、失业保险、工伤保险、生育保险、公积金</w:t>
      </w:r>
    </w:p>
    <w:p>
      <w:pPr>
        <w:widowControl/>
        <w:shd w:val="clear" w:color="auto" w:fill="FFFFFF"/>
        <w:spacing w:before="75" w:after="75" w:line="315" w:lineRule="atLeast"/>
        <w:jc w:val="left"/>
        <w:rPr>
          <w:sz w:val="24"/>
          <w:szCs w:val="28"/>
        </w:rPr>
      </w:pPr>
      <w:r>
        <w:rPr>
          <w:rFonts w:ascii="Times New Roman" w:hAnsi="Times New Roman"/>
          <w:sz w:val="24"/>
          <w:szCs w:val="28"/>
        </w:rPr>
        <w:t>2</w:t>
      </w:r>
      <w:r>
        <w:rPr>
          <w:rFonts w:hint="eastAsia"/>
          <w:sz w:val="24"/>
          <w:szCs w:val="28"/>
        </w:rPr>
        <w:t>.有薪假期：带薪年假、婚假、病假、产假等劳动法规定的各类有薪假期</w:t>
      </w:r>
    </w:p>
    <w:p>
      <w:pPr>
        <w:widowControl/>
        <w:shd w:val="clear" w:color="auto" w:fill="FFFFFF"/>
        <w:spacing w:before="75" w:after="75" w:line="315" w:lineRule="atLeast"/>
        <w:jc w:val="left"/>
        <w:rPr>
          <w:sz w:val="24"/>
          <w:szCs w:val="28"/>
        </w:rPr>
      </w:pPr>
      <w:r>
        <w:rPr>
          <w:rFonts w:ascii="Times New Roman" w:hAnsi="Times New Roman"/>
          <w:sz w:val="24"/>
          <w:szCs w:val="28"/>
        </w:rPr>
        <w:t>3</w:t>
      </w:r>
      <w:r>
        <w:rPr>
          <w:rFonts w:hint="eastAsia"/>
          <w:sz w:val="24"/>
          <w:szCs w:val="28"/>
        </w:rPr>
        <w:t>.节日福利：过年红包、节日礼品</w:t>
      </w:r>
    </w:p>
    <w:p>
      <w:pPr>
        <w:widowControl/>
        <w:shd w:val="clear" w:color="auto" w:fill="FFFFFF"/>
        <w:spacing w:before="75" w:after="75" w:line="315" w:lineRule="atLeast"/>
        <w:jc w:val="left"/>
        <w:rPr>
          <w:sz w:val="24"/>
          <w:szCs w:val="28"/>
        </w:rPr>
      </w:pPr>
      <w:r>
        <w:rPr>
          <w:rFonts w:ascii="Times New Roman" w:hAnsi="Times New Roman"/>
          <w:sz w:val="24"/>
          <w:szCs w:val="28"/>
        </w:rPr>
        <w:t>4</w:t>
      </w:r>
      <w:r>
        <w:rPr>
          <w:rFonts w:hint="eastAsia"/>
          <w:sz w:val="24"/>
          <w:szCs w:val="28"/>
        </w:rPr>
        <w:t>.学习充电：各类专业技术培训</w:t>
      </w:r>
    </w:p>
    <w:p>
      <w:pPr>
        <w:widowControl/>
        <w:shd w:val="clear" w:color="auto" w:fill="FFFFFF"/>
        <w:spacing w:before="75" w:after="75" w:line="315" w:lineRule="atLeast"/>
        <w:jc w:val="left"/>
        <w:rPr>
          <w:sz w:val="24"/>
          <w:szCs w:val="28"/>
        </w:rPr>
      </w:pPr>
      <w:r>
        <w:rPr>
          <w:rFonts w:ascii="Times New Roman" w:hAnsi="Times New Roman"/>
          <w:sz w:val="24"/>
          <w:szCs w:val="28"/>
        </w:rPr>
        <w:t>5</w:t>
      </w:r>
      <w:r>
        <w:rPr>
          <w:rFonts w:hint="eastAsia"/>
          <w:sz w:val="24"/>
          <w:szCs w:val="28"/>
        </w:rPr>
        <w:t>.生活&amp;健康：团队建设、年度体检等</w:t>
      </w:r>
    </w:p>
    <w:p>
      <w:pPr>
        <w:widowControl/>
        <w:shd w:val="clear" w:color="auto" w:fill="FFFFFF"/>
        <w:spacing w:before="75" w:after="75" w:line="315" w:lineRule="atLeast"/>
        <w:ind w:firstLine="480"/>
        <w:jc w:val="left"/>
        <w:rPr>
          <w:sz w:val="24"/>
          <w:szCs w:val="28"/>
        </w:rPr>
      </w:pPr>
    </w:p>
    <w:p>
      <w:pPr>
        <w:widowControl/>
        <w:shd w:val="clear" w:color="auto" w:fill="FFFFFF"/>
        <w:spacing w:before="75" w:after="75" w:line="560" w:lineRule="atLeast"/>
        <w:jc w:val="left"/>
        <w:rPr>
          <w:rFonts w:cs="Helvetica" w:asciiTheme="minorEastAsia" w:hAnsiTheme="minorEastAsia"/>
          <w:b/>
          <w:bCs/>
          <w:color w:val="333333"/>
          <w:kern w:val="0"/>
          <w:sz w:val="24"/>
          <w:szCs w:val="24"/>
        </w:rPr>
      </w:pPr>
      <w:r>
        <w:rPr>
          <w:rFonts w:hint="eastAsia" w:cs="Helvetica" w:asciiTheme="minorEastAsia" w:hAnsiTheme="minorEastAsia"/>
          <w:b/>
          <w:bCs/>
          <w:color w:val="333333"/>
          <w:kern w:val="0"/>
          <w:sz w:val="24"/>
          <w:szCs w:val="24"/>
        </w:rPr>
        <w:t>三、招聘流程</w:t>
      </w:r>
    </w:p>
    <w:p>
      <w:pPr>
        <w:widowControl/>
        <w:shd w:val="clear" w:color="auto" w:fill="FFFFFF"/>
        <w:spacing w:before="75" w:after="75" w:line="315" w:lineRule="atLeast"/>
        <w:jc w:val="left"/>
        <w:rPr>
          <w:sz w:val="24"/>
          <w:szCs w:val="28"/>
        </w:rPr>
      </w:pPr>
      <w:bookmarkStart w:id="0" w:name="_GoBack"/>
      <w:bookmarkEnd w:id="0"/>
      <w:r>
        <w:rPr>
          <w:rFonts w:hint="eastAsia"/>
          <w:sz w:val="24"/>
          <w:szCs w:val="28"/>
        </w:rPr>
        <w:t>邮箱投递---面试---签约</w:t>
      </w:r>
    </w:p>
    <w:p>
      <w:pPr>
        <w:widowControl/>
        <w:shd w:val="clear" w:color="auto" w:fill="FFFFFF"/>
        <w:spacing w:before="75" w:after="75" w:line="315" w:lineRule="atLeast"/>
        <w:jc w:val="left"/>
        <w:rPr>
          <w:sz w:val="24"/>
          <w:szCs w:val="28"/>
        </w:rPr>
      </w:pPr>
    </w:p>
    <w:p>
      <w:pPr>
        <w:widowControl/>
        <w:shd w:val="clear" w:color="auto" w:fill="FFFFFF"/>
        <w:spacing w:before="75" w:after="75" w:line="560" w:lineRule="atLeast"/>
        <w:jc w:val="left"/>
        <w:rPr>
          <w:rFonts w:cs="Helvetica" w:asciiTheme="minorEastAsia" w:hAnsiTheme="minorEastAsia"/>
          <w:b/>
          <w:bCs/>
          <w:color w:val="333333"/>
          <w:kern w:val="0"/>
          <w:sz w:val="24"/>
          <w:szCs w:val="24"/>
        </w:rPr>
      </w:pPr>
      <w:r>
        <w:rPr>
          <w:rFonts w:hint="eastAsia" w:cs="Helvetica" w:asciiTheme="minorEastAsia" w:hAnsiTheme="minorEastAsia"/>
          <w:b/>
          <w:bCs/>
          <w:color w:val="333333"/>
          <w:kern w:val="0"/>
          <w:sz w:val="24"/>
          <w:szCs w:val="24"/>
          <w:lang w:val="en-US" w:eastAsia="zh-CN"/>
        </w:rPr>
        <w:t>四</w:t>
      </w:r>
      <w:r>
        <w:rPr>
          <w:rFonts w:hint="eastAsia" w:cs="Helvetica" w:asciiTheme="minorEastAsia" w:hAnsiTheme="minorEastAsia"/>
          <w:b/>
          <w:bCs/>
          <w:color w:val="333333"/>
          <w:kern w:val="0"/>
          <w:sz w:val="24"/>
          <w:szCs w:val="24"/>
        </w:rPr>
        <w:t>、简历投递渠道</w:t>
      </w:r>
    </w:p>
    <w:p>
      <w:pPr>
        <w:widowControl/>
        <w:shd w:val="clear" w:color="auto" w:fill="FFFFFF"/>
        <w:spacing w:before="75" w:after="75" w:line="315" w:lineRule="atLeast"/>
        <w:jc w:val="left"/>
        <w:rPr>
          <w:rFonts w:hint="default" w:eastAsiaTheme="minorEastAsia"/>
          <w:sz w:val="24"/>
          <w:szCs w:val="28"/>
          <w:lang w:val="en-US" w:eastAsia="zh-CN"/>
        </w:rPr>
      </w:pPr>
      <w:r>
        <w:rPr>
          <w:rFonts w:hint="eastAsia"/>
          <w:sz w:val="24"/>
          <w:szCs w:val="28"/>
        </w:rPr>
        <w:t>联系人：</w:t>
      </w:r>
      <w:r>
        <w:rPr>
          <w:rFonts w:hint="eastAsia"/>
          <w:sz w:val="24"/>
          <w:szCs w:val="28"/>
          <w:lang w:val="en-US" w:eastAsia="zh-CN"/>
        </w:rPr>
        <w:t>贺</w:t>
      </w:r>
      <w:r>
        <w:rPr>
          <w:rFonts w:hint="eastAsia"/>
          <w:sz w:val="24"/>
          <w:szCs w:val="28"/>
        </w:rPr>
        <w:t>先生</w:t>
      </w:r>
      <w:r>
        <w:rPr>
          <w:rFonts w:ascii="Times New Roman" w:hAnsi="Times New Roman"/>
          <w:sz w:val="24"/>
          <w:szCs w:val="28"/>
        </w:rPr>
        <w:t>1</w:t>
      </w:r>
      <w:r>
        <w:rPr>
          <w:rFonts w:hint="eastAsia" w:ascii="Times New Roman" w:hAnsi="Times New Roman"/>
          <w:sz w:val="24"/>
          <w:szCs w:val="28"/>
          <w:lang w:val="en-US" w:eastAsia="zh-CN"/>
        </w:rPr>
        <w:t>5056003517</w:t>
      </w:r>
    </w:p>
    <w:p>
      <w:pPr>
        <w:widowControl/>
        <w:shd w:val="clear" w:color="auto" w:fill="FFFFFF"/>
        <w:spacing w:before="75" w:after="75" w:line="315" w:lineRule="atLeast"/>
        <w:jc w:val="left"/>
        <w:rPr>
          <w:sz w:val="24"/>
          <w:szCs w:val="28"/>
        </w:rPr>
      </w:pPr>
      <w:r>
        <w:rPr>
          <w:rFonts w:hint="eastAsia"/>
          <w:sz w:val="24"/>
          <w:szCs w:val="28"/>
        </w:rPr>
        <w:t>邮箱：</w:t>
      </w:r>
      <w:r>
        <w:rPr>
          <w:rFonts w:hint="eastAsia"/>
          <w:sz w:val="24"/>
          <w:szCs w:val="28"/>
          <w:lang w:val="en-US" w:eastAsia="zh-CN"/>
        </w:rPr>
        <w:t>hebeilun</w:t>
      </w:r>
      <w:r>
        <w:rPr>
          <w:rFonts w:hint="eastAsia"/>
          <w:sz w:val="24"/>
          <w:szCs w:val="28"/>
        </w:rPr>
        <w:t>@</w:t>
      </w:r>
      <w:r>
        <w:rPr>
          <w:sz w:val="24"/>
          <w:szCs w:val="28"/>
        </w:rPr>
        <w:t>foxmail</w:t>
      </w:r>
      <w:r>
        <w:rPr>
          <w:rFonts w:hint="eastAsia"/>
          <w:sz w:val="24"/>
          <w:szCs w:val="28"/>
        </w:rPr>
        <w:t>.com(邮件名称格式为：应聘职位+学校+姓名)</w:t>
      </w:r>
    </w:p>
    <w:p>
      <w:pPr>
        <w:widowControl/>
        <w:shd w:val="clear" w:color="auto" w:fill="FFFFFF"/>
        <w:spacing w:before="75" w:after="75" w:line="315" w:lineRule="atLeast"/>
        <w:jc w:val="left"/>
        <w:rPr>
          <w:sz w:val="24"/>
          <w:szCs w:val="28"/>
        </w:rPr>
      </w:pPr>
      <w:r>
        <w:rPr>
          <w:rFonts w:hint="eastAsia"/>
          <w:sz w:val="24"/>
          <w:szCs w:val="28"/>
        </w:rPr>
        <w:t>地址：安徽省合肥市高新区创新产业园二期H</w:t>
      </w:r>
      <w:r>
        <w:rPr>
          <w:rFonts w:ascii="Times New Roman" w:hAnsi="Times New Roman"/>
          <w:sz w:val="24"/>
          <w:szCs w:val="28"/>
        </w:rPr>
        <w:t>1</w:t>
      </w:r>
      <w:r>
        <w:rPr>
          <w:rFonts w:hint="eastAsia"/>
          <w:sz w:val="24"/>
          <w:szCs w:val="28"/>
        </w:rPr>
        <w:t>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ZGI3OWNiODUzYjk2OWZhYzZiODE5NjNkMGNjNmMifQ=="/>
  </w:docVars>
  <w:rsids>
    <w:rsidRoot w:val="72305734"/>
    <w:rsid w:val="4FBD165D"/>
    <w:rsid w:val="58472AB9"/>
    <w:rsid w:val="66346816"/>
    <w:rsid w:val="72305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1213</Words>
  <Characters>1302</Characters>
  <Lines>0</Lines>
  <Paragraphs>0</Paragraphs>
  <TotalTime>0</TotalTime>
  <ScaleCrop>false</ScaleCrop>
  <LinksUpToDate>false</LinksUpToDate>
  <CharactersWithSpaces>1314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2023-04-25T01:22:00Z</dcterms:created>
  <dc:creator>叫我大后期</dc:creator>
  <cp:lastModifiedBy>叫我大后期</cp:lastModifiedBy>
  <dcterms:modified xsi:type="dcterms:W3CDTF">2023-04-28T08:04:23Z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6912C8E41429402FA4F4F9BEA631D577_11</vt:lpwstr>
  </property>
</Properties>
</file>