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right" w:tblpY="1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trPr>
        <w:tc>
          <w:tcPr>
            <w:tcW w:w="1384" w:type="dxa"/>
            <w:noWrap w:val="0"/>
            <w:vAlign w:val="center"/>
          </w:tcPr>
          <w:p>
            <w:pPr>
              <w:jc w:val="center"/>
              <w:rPr>
                <w:rFonts w:ascii="黑体" w:hAnsi="黑体" w:eastAsia="黑体" w:cs="Times New Roman"/>
                <w:b/>
                <w:bCs/>
                <w:sz w:val="28"/>
                <w:szCs w:val="24"/>
              </w:rPr>
            </w:pPr>
            <w:r>
              <w:rPr>
                <w:rFonts w:ascii="黑体" w:hAnsi="黑体" w:eastAsia="黑体" w:cs="Times New Roman"/>
                <w:b/>
                <w:bCs/>
                <w:sz w:val="28"/>
                <w:szCs w:val="24"/>
              </w:rPr>
              <w:t>项目编号</w:t>
            </w:r>
          </w:p>
        </w:tc>
        <w:tc>
          <w:tcPr>
            <w:tcW w:w="3119" w:type="dxa"/>
            <w:noWrap w:val="0"/>
            <w:vAlign w:val="center"/>
          </w:tcPr>
          <w:p>
            <w:pPr>
              <w:ind w:firstLine="422" w:firstLineChars="150"/>
              <w:jc w:val="center"/>
              <w:rPr>
                <w:rFonts w:hint="eastAsia" w:ascii="Times New Roman" w:eastAsia="宋体" w:cs="Times New Roman"/>
                <w:b/>
                <w:bCs/>
                <w:sz w:val="28"/>
                <w:szCs w:val="24"/>
                <w:lang w:eastAsia="zh-CN"/>
              </w:rPr>
            </w:pPr>
            <w:r>
              <w:rPr>
                <w:rFonts w:hint="eastAsia" w:ascii="Times New Roman" w:cs="Times New Roman"/>
                <w:b/>
                <w:bCs/>
                <w:sz w:val="28"/>
                <w:szCs w:val="24"/>
                <w:lang w:val="en-US" w:eastAsia="zh-CN"/>
              </w:rPr>
              <w:t xml:space="preserve"> </w:t>
            </w:r>
          </w:p>
        </w:tc>
      </w:tr>
    </w:tbl>
    <w:p>
      <w:pPr>
        <w:jc w:val="center"/>
        <w:rPr>
          <w:rFonts w:ascii="Times New Roman" w:cs="Times New Roman"/>
          <w:b/>
          <w:bCs/>
          <w:sz w:val="24"/>
          <w:szCs w:val="24"/>
        </w:rPr>
      </w:pPr>
    </w:p>
    <w:p>
      <w:pPr>
        <w:jc w:val="center"/>
        <w:rPr>
          <w:rFonts w:ascii="Times New Roman" w:cs="Times New Roman"/>
          <w:b/>
          <w:bCs/>
          <w:sz w:val="24"/>
          <w:szCs w:val="24"/>
        </w:rPr>
      </w:pPr>
    </w:p>
    <w:p>
      <w:pPr>
        <w:jc w:val="center"/>
        <w:rPr>
          <w:rFonts w:ascii="Times New Roman" w:cs="Times New Roman"/>
          <w:b/>
          <w:bCs/>
          <w:sz w:val="24"/>
          <w:szCs w:val="24"/>
        </w:rPr>
      </w:pPr>
    </w:p>
    <w:p>
      <w:pPr>
        <w:jc w:val="center"/>
        <w:rPr>
          <w:rFonts w:ascii="Times New Roman" w:cs="Times New Roman"/>
          <w:b/>
          <w:bCs/>
          <w:sz w:val="24"/>
          <w:szCs w:val="24"/>
        </w:rPr>
      </w:pPr>
    </w:p>
    <w:p>
      <w:pPr>
        <w:jc w:val="center"/>
        <w:rPr>
          <w:rFonts w:ascii="Times New Roman" w:cs="Times New Roman"/>
          <w:b/>
          <w:bCs/>
          <w:sz w:val="24"/>
          <w:szCs w:val="24"/>
        </w:rPr>
      </w:pPr>
    </w:p>
    <w:p>
      <w:pPr>
        <w:jc w:val="center"/>
        <w:rPr>
          <w:rFonts w:ascii="Times New Roman" w:cs="Times New Roman"/>
          <w:b/>
          <w:bCs/>
          <w:sz w:val="24"/>
          <w:szCs w:val="24"/>
        </w:rPr>
      </w:pPr>
    </w:p>
    <w:p>
      <w:pPr>
        <w:jc w:val="center"/>
        <w:rPr>
          <w:rFonts w:ascii="Times New Roman" w:cs="Times New Roman"/>
          <w:b/>
          <w:bCs/>
          <w:sz w:val="24"/>
          <w:szCs w:val="24"/>
        </w:rPr>
      </w:pPr>
    </w:p>
    <w:p>
      <w:pPr>
        <w:jc w:val="center"/>
        <w:rPr>
          <w:rFonts w:ascii="Times New Roman" w:cs="Times New Roman"/>
          <w:b/>
          <w:bCs/>
          <w:sz w:val="48"/>
          <w:szCs w:val="48"/>
        </w:rPr>
      </w:pPr>
    </w:p>
    <w:p>
      <w:pPr>
        <w:spacing w:line="1000" w:lineRule="exact"/>
        <w:jc w:val="center"/>
        <w:rPr>
          <w:rFonts w:hint="eastAsia" w:ascii="黑体" w:hAnsi="黑体" w:eastAsia="黑体" w:cs="Times New Roman"/>
          <w:b/>
          <w:bCs/>
          <w:sz w:val="48"/>
          <w:szCs w:val="48"/>
        </w:rPr>
      </w:pPr>
      <w:r>
        <w:rPr>
          <w:rFonts w:hint="eastAsia" w:ascii="黑体" w:hAnsi="黑体" w:eastAsia="黑体" w:cs="Times New Roman"/>
          <w:b/>
          <w:bCs/>
          <w:sz w:val="48"/>
          <w:szCs w:val="48"/>
        </w:rPr>
        <w:t>建筑健康监测与灾害预防国家地方联合工程实验室</w:t>
      </w:r>
    </w:p>
    <w:p>
      <w:pPr>
        <w:spacing w:line="1000" w:lineRule="exact"/>
        <w:jc w:val="center"/>
        <w:rPr>
          <w:rFonts w:ascii="黑体" w:hAnsi="黑体" w:eastAsia="黑体" w:cs="Times New Roman"/>
          <w:b/>
          <w:bCs/>
          <w:sz w:val="48"/>
          <w:szCs w:val="48"/>
        </w:rPr>
      </w:pPr>
      <w:r>
        <w:rPr>
          <w:rFonts w:ascii="黑体" w:hAnsi="黑体" w:eastAsia="黑体" w:cs="Times New Roman"/>
          <w:b/>
          <w:bCs/>
          <w:sz w:val="48"/>
          <w:szCs w:val="48"/>
        </w:rPr>
        <w:t>开放基金</w:t>
      </w:r>
      <w:r>
        <w:rPr>
          <w:rFonts w:hint="eastAsia" w:ascii="黑体" w:hAnsi="黑体" w:eastAsia="黑体" w:cs="Times New Roman"/>
          <w:b/>
          <w:bCs/>
          <w:sz w:val="48"/>
          <w:szCs w:val="48"/>
        </w:rPr>
        <w:t>资助项目</w:t>
      </w:r>
      <w:r>
        <w:rPr>
          <w:rFonts w:ascii="黑体" w:hAnsi="黑体" w:eastAsia="黑体" w:cs="Times New Roman"/>
          <w:b/>
          <w:bCs/>
          <w:sz w:val="48"/>
          <w:szCs w:val="48"/>
        </w:rPr>
        <w:t>合同书</w:t>
      </w:r>
    </w:p>
    <w:p>
      <w:pPr>
        <w:rPr>
          <w:rFonts w:ascii="Times New Roman" w:eastAsia="华文隶书" w:cs="Times New Roman"/>
          <w:sz w:val="44"/>
          <w:szCs w:val="44"/>
        </w:rPr>
      </w:pPr>
    </w:p>
    <w:p>
      <w:pPr>
        <w:rPr>
          <w:rFonts w:ascii="Times New Roman" w:eastAsia="华文隶书" w:cs="Times New Roman"/>
          <w:sz w:val="44"/>
          <w:szCs w:val="44"/>
        </w:rPr>
      </w:pPr>
    </w:p>
    <w:p>
      <w:pPr>
        <w:rPr>
          <w:rFonts w:hint="eastAsia" w:ascii="Times New Roman" w:cs="Times New Roman"/>
        </w:rPr>
      </w:pPr>
    </w:p>
    <w:tbl>
      <w:tblPr>
        <w:tblStyle w:val="5"/>
        <w:tblW w:w="0" w:type="auto"/>
        <w:tblInd w:w="534" w:type="dxa"/>
        <w:tblLayout w:type="autofit"/>
        <w:tblCellMar>
          <w:top w:w="0" w:type="dxa"/>
          <w:left w:w="108" w:type="dxa"/>
          <w:bottom w:w="0" w:type="dxa"/>
          <w:right w:w="108" w:type="dxa"/>
        </w:tblCellMar>
      </w:tblPr>
      <w:tblGrid>
        <w:gridCol w:w="1416"/>
        <w:gridCol w:w="306"/>
        <w:gridCol w:w="5790"/>
      </w:tblGrid>
      <w:tr>
        <w:tblPrEx>
          <w:tblCellMar>
            <w:top w:w="0" w:type="dxa"/>
            <w:left w:w="108" w:type="dxa"/>
            <w:bottom w:w="0" w:type="dxa"/>
            <w:right w:w="108" w:type="dxa"/>
          </w:tblCellMar>
        </w:tblPrEx>
        <w:trPr>
          <w:trHeight w:val="1134" w:hRule="atLeast"/>
        </w:trPr>
        <w:tc>
          <w:tcPr>
            <w:tcW w:w="0" w:type="auto"/>
            <w:noWrap w:val="0"/>
            <w:vAlign w:val="center"/>
          </w:tcPr>
          <w:p>
            <w:pPr>
              <w:jc w:val="center"/>
              <w:rPr>
                <w:rFonts w:ascii="Times New Roman" w:eastAsia="黑体" w:cs="Times New Roman"/>
                <w:sz w:val="30"/>
                <w:szCs w:val="30"/>
              </w:rPr>
            </w:pPr>
            <w:bookmarkStart w:id="0" w:name="_Hlk59173422"/>
            <w:r>
              <w:rPr>
                <w:rFonts w:ascii="Times New Roman" w:eastAsia="黑体" w:cs="Times New Roman"/>
                <w:sz w:val="30"/>
                <w:szCs w:val="30"/>
              </w:rPr>
              <w:t>项目名称</w:t>
            </w:r>
          </w:p>
        </w:tc>
        <w:tc>
          <w:tcPr>
            <w:tcW w:w="0" w:type="auto"/>
            <w:noWrap w:val="0"/>
            <w:vAlign w:val="center"/>
          </w:tcPr>
          <w:p>
            <w:pPr>
              <w:ind w:left="-105" w:leftChars="-50" w:right="-105" w:rightChars="-50"/>
              <w:jc w:val="center"/>
              <w:rPr>
                <w:rFonts w:ascii="Times New Roman" w:eastAsia="黑体" w:cs="Times New Roman"/>
                <w:sz w:val="30"/>
                <w:szCs w:val="30"/>
              </w:rPr>
            </w:pPr>
            <w:r>
              <w:rPr>
                <w:rFonts w:ascii="Times New Roman" w:eastAsia="黑体" w:cs="Times New Roman"/>
                <w:sz w:val="30"/>
                <w:szCs w:val="30"/>
              </w:rPr>
              <w:t>：</w:t>
            </w:r>
          </w:p>
        </w:tc>
        <w:tc>
          <w:tcPr>
            <w:tcW w:w="5790" w:type="dxa"/>
            <w:noWrap w:val="0"/>
            <w:vAlign w:val="center"/>
          </w:tcPr>
          <w:p>
            <w:pPr>
              <w:pBdr>
                <w:bottom w:val="single" w:color="auto" w:sz="4" w:space="1"/>
              </w:pBdr>
              <w:jc w:val="center"/>
              <w:rPr>
                <w:rFonts w:ascii="Times New Roman" w:eastAsia="黑体" w:cs="Times New Roman"/>
                <w:sz w:val="30"/>
                <w:szCs w:val="30"/>
              </w:rPr>
            </w:pPr>
          </w:p>
        </w:tc>
      </w:tr>
      <w:bookmarkEnd w:id="0"/>
      <w:tr>
        <w:tblPrEx>
          <w:tblCellMar>
            <w:top w:w="0" w:type="dxa"/>
            <w:left w:w="108" w:type="dxa"/>
            <w:bottom w:w="0" w:type="dxa"/>
            <w:right w:w="108" w:type="dxa"/>
          </w:tblCellMar>
        </w:tblPrEx>
        <w:trPr>
          <w:trHeight w:val="1134" w:hRule="atLeast"/>
        </w:trPr>
        <w:tc>
          <w:tcPr>
            <w:tcW w:w="0" w:type="auto"/>
            <w:noWrap w:val="0"/>
            <w:vAlign w:val="center"/>
          </w:tcPr>
          <w:p>
            <w:pPr>
              <w:jc w:val="center"/>
              <w:rPr>
                <w:rFonts w:ascii="Times New Roman" w:eastAsia="黑体" w:cs="Times New Roman"/>
                <w:sz w:val="30"/>
                <w:szCs w:val="30"/>
              </w:rPr>
            </w:pPr>
            <w:r>
              <w:rPr>
                <w:rFonts w:ascii="Times New Roman" w:eastAsia="黑体" w:cs="Times New Roman"/>
                <w:sz w:val="30"/>
                <w:szCs w:val="30"/>
              </w:rPr>
              <w:t>负</w:t>
            </w:r>
            <w:r>
              <w:rPr>
                <w:rFonts w:hint="eastAsia" w:ascii="Times New Roman" w:eastAsia="黑体" w:cs="Times New Roman"/>
                <w:sz w:val="30"/>
                <w:szCs w:val="30"/>
              </w:rPr>
              <w:t xml:space="preserve"> </w:t>
            </w:r>
            <w:r>
              <w:rPr>
                <w:rFonts w:ascii="Times New Roman" w:eastAsia="黑体" w:cs="Times New Roman"/>
                <w:sz w:val="30"/>
                <w:szCs w:val="30"/>
              </w:rPr>
              <w:t>责</w:t>
            </w:r>
            <w:r>
              <w:rPr>
                <w:rFonts w:hint="eastAsia" w:ascii="Times New Roman" w:eastAsia="黑体" w:cs="Times New Roman"/>
                <w:sz w:val="30"/>
                <w:szCs w:val="30"/>
              </w:rPr>
              <w:t xml:space="preserve"> </w:t>
            </w:r>
            <w:r>
              <w:rPr>
                <w:rFonts w:ascii="Times New Roman" w:eastAsia="黑体" w:cs="Times New Roman"/>
                <w:sz w:val="30"/>
                <w:szCs w:val="30"/>
              </w:rPr>
              <w:t>人</w:t>
            </w:r>
          </w:p>
        </w:tc>
        <w:tc>
          <w:tcPr>
            <w:tcW w:w="0" w:type="auto"/>
            <w:noWrap w:val="0"/>
            <w:vAlign w:val="center"/>
          </w:tcPr>
          <w:p>
            <w:pPr>
              <w:ind w:left="-105" w:leftChars="-50" w:right="-105" w:rightChars="-50"/>
              <w:jc w:val="center"/>
              <w:rPr>
                <w:rFonts w:ascii="Times New Roman" w:eastAsia="黑体" w:cs="Times New Roman"/>
                <w:sz w:val="30"/>
                <w:szCs w:val="30"/>
              </w:rPr>
            </w:pPr>
            <w:r>
              <w:rPr>
                <w:rFonts w:ascii="Times New Roman" w:eastAsia="黑体" w:cs="Times New Roman"/>
                <w:sz w:val="30"/>
                <w:szCs w:val="30"/>
              </w:rPr>
              <w:t>：</w:t>
            </w:r>
          </w:p>
        </w:tc>
        <w:tc>
          <w:tcPr>
            <w:tcW w:w="5790" w:type="dxa"/>
            <w:noWrap w:val="0"/>
            <w:vAlign w:val="center"/>
          </w:tcPr>
          <w:p>
            <w:pPr>
              <w:pBdr>
                <w:bottom w:val="single" w:color="auto" w:sz="4" w:space="1"/>
              </w:pBdr>
              <w:jc w:val="center"/>
              <w:rPr>
                <w:rFonts w:ascii="Times New Roman" w:eastAsia="黑体" w:cs="Times New Roman"/>
                <w:sz w:val="30"/>
                <w:szCs w:val="30"/>
              </w:rPr>
            </w:pPr>
          </w:p>
        </w:tc>
      </w:tr>
      <w:tr>
        <w:tblPrEx>
          <w:tblCellMar>
            <w:top w:w="0" w:type="dxa"/>
            <w:left w:w="108" w:type="dxa"/>
            <w:bottom w:w="0" w:type="dxa"/>
            <w:right w:w="108" w:type="dxa"/>
          </w:tblCellMar>
        </w:tblPrEx>
        <w:trPr>
          <w:trHeight w:val="1134" w:hRule="atLeast"/>
        </w:trPr>
        <w:tc>
          <w:tcPr>
            <w:tcW w:w="0" w:type="auto"/>
            <w:noWrap w:val="0"/>
            <w:vAlign w:val="center"/>
          </w:tcPr>
          <w:p>
            <w:pPr>
              <w:jc w:val="center"/>
              <w:rPr>
                <w:rFonts w:ascii="Times New Roman" w:eastAsia="黑体" w:cs="Times New Roman"/>
                <w:sz w:val="30"/>
                <w:szCs w:val="30"/>
              </w:rPr>
            </w:pPr>
            <w:r>
              <w:rPr>
                <w:rFonts w:ascii="Times New Roman" w:eastAsia="黑体" w:cs="Times New Roman"/>
                <w:sz w:val="30"/>
                <w:szCs w:val="30"/>
              </w:rPr>
              <w:t>承担单位</w:t>
            </w:r>
          </w:p>
        </w:tc>
        <w:tc>
          <w:tcPr>
            <w:tcW w:w="0" w:type="auto"/>
            <w:noWrap w:val="0"/>
            <w:vAlign w:val="center"/>
          </w:tcPr>
          <w:p>
            <w:pPr>
              <w:ind w:left="-105" w:leftChars="-50" w:right="-105" w:rightChars="-50"/>
              <w:jc w:val="center"/>
              <w:rPr>
                <w:rFonts w:ascii="Times New Roman" w:eastAsia="黑体" w:cs="Times New Roman"/>
                <w:sz w:val="30"/>
                <w:szCs w:val="30"/>
              </w:rPr>
            </w:pPr>
            <w:r>
              <w:rPr>
                <w:rFonts w:ascii="Times New Roman" w:eastAsia="黑体" w:cs="Times New Roman"/>
                <w:sz w:val="30"/>
                <w:szCs w:val="30"/>
              </w:rPr>
              <w:t>：</w:t>
            </w:r>
          </w:p>
        </w:tc>
        <w:tc>
          <w:tcPr>
            <w:tcW w:w="5790" w:type="dxa"/>
            <w:noWrap w:val="0"/>
            <w:vAlign w:val="center"/>
          </w:tcPr>
          <w:p>
            <w:pPr>
              <w:pBdr>
                <w:bottom w:val="single" w:color="auto" w:sz="4" w:space="1"/>
              </w:pBdr>
              <w:jc w:val="center"/>
              <w:rPr>
                <w:rFonts w:hint="eastAsia" w:ascii="Times New Roman" w:eastAsia="黑体" w:cs="Times New Roman"/>
                <w:sz w:val="30"/>
                <w:szCs w:val="30"/>
                <w:lang w:eastAsia="zh-CN"/>
              </w:rPr>
            </w:pPr>
            <w:r>
              <w:rPr>
                <w:rFonts w:hint="eastAsia" w:ascii="Times New Roman" w:eastAsia="黑体" w:cs="Times New Roman"/>
                <w:sz w:val="30"/>
                <w:szCs w:val="30"/>
                <w:lang w:val="en-US" w:eastAsia="zh-CN"/>
              </w:rPr>
              <w:t xml:space="preserve"> </w:t>
            </w:r>
          </w:p>
        </w:tc>
      </w:tr>
      <w:tr>
        <w:tblPrEx>
          <w:tblCellMar>
            <w:top w:w="0" w:type="dxa"/>
            <w:left w:w="108" w:type="dxa"/>
            <w:bottom w:w="0" w:type="dxa"/>
            <w:right w:w="108" w:type="dxa"/>
          </w:tblCellMar>
        </w:tblPrEx>
        <w:trPr>
          <w:trHeight w:val="1134" w:hRule="atLeast"/>
        </w:trPr>
        <w:tc>
          <w:tcPr>
            <w:tcW w:w="0" w:type="auto"/>
            <w:noWrap w:val="0"/>
            <w:vAlign w:val="center"/>
          </w:tcPr>
          <w:p>
            <w:pPr>
              <w:jc w:val="center"/>
              <w:rPr>
                <w:rFonts w:ascii="Times New Roman" w:eastAsia="黑体" w:cs="Times New Roman"/>
                <w:sz w:val="30"/>
                <w:szCs w:val="30"/>
              </w:rPr>
            </w:pPr>
            <w:r>
              <w:rPr>
                <w:rFonts w:ascii="Times New Roman" w:eastAsia="黑体" w:cs="Times New Roman"/>
                <w:sz w:val="30"/>
                <w:szCs w:val="30"/>
              </w:rPr>
              <w:t>起止时间</w:t>
            </w:r>
          </w:p>
        </w:tc>
        <w:tc>
          <w:tcPr>
            <w:tcW w:w="0" w:type="auto"/>
            <w:noWrap w:val="0"/>
            <w:vAlign w:val="center"/>
          </w:tcPr>
          <w:p>
            <w:pPr>
              <w:ind w:left="-105" w:leftChars="-50" w:right="-105" w:rightChars="-50"/>
              <w:jc w:val="center"/>
              <w:rPr>
                <w:rFonts w:ascii="Times New Roman" w:eastAsia="黑体" w:cs="Times New Roman"/>
                <w:sz w:val="30"/>
                <w:szCs w:val="30"/>
              </w:rPr>
            </w:pPr>
            <w:r>
              <w:rPr>
                <w:rFonts w:ascii="Times New Roman" w:eastAsia="黑体" w:cs="Times New Roman"/>
                <w:sz w:val="30"/>
                <w:szCs w:val="30"/>
              </w:rPr>
              <w:t>：</w:t>
            </w:r>
          </w:p>
        </w:tc>
        <w:tc>
          <w:tcPr>
            <w:tcW w:w="5790" w:type="dxa"/>
            <w:noWrap w:val="0"/>
            <w:vAlign w:val="center"/>
          </w:tcPr>
          <w:p>
            <w:pPr>
              <w:pBdr>
                <w:bottom w:val="single" w:color="auto" w:sz="4" w:space="1"/>
              </w:pBdr>
              <w:jc w:val="center"/>
              <w:rPr>
                <w:rFonts w:ascii="Times New Roman" w:eastAsia="黑体" w:cs="Times New Roman"/>
                <w:sz w:val="30"/>
                <w:szCs w:val="30"/>
              </w:rPr>
            </w:pPr>
          </w:p>
        </w:tc>
      </w:tr>
    </w:tbl>
    <w:p>
      <w:pPr>
        <w:rPr>
          <w:rFonts w:ascii="Times New Roman" w:cs="Times New Roman"/>
        </w:rPr>
      </w:pPr>
    </w:p>
    <w:p>
      <w:pPr>
        <w:spacing w:line="360" w:lineRule="auto"/>
        <w:rPr>
          <w:rFonts w:ascii="Times New Roman" w:cs="Times New Roman"/>
          <w:sz w:val="28"/>
          <w:szCs w:val="28"/>
        </w:rPr>
      </w:pPr>
    </w:p>
    <w:p>
      <w:pPr>
        <w:rPr>
          <w:rFonts w:ascii="Times New Roman" w:cs="Times New Roman"/>
        </w:rPr>
      </w:pPr>
    </w:p>
    <w:p>
      <w:pPr>
        <w:spacing w:line="560" w:lineRule="exact"/>
        <w:jc w:val="center"/>
        <w:rPr>
          <w:rFonts w:hint="eastAsia" w:ascii="Times New Roman" w:eastAsia="黑体" w:cs="Times New Roman"/>
          <w:sz w:val="32"/>
          <w:szCs w:val="32"/>
          <w:lang w:val="en-US" w:eastAsia="zh-CN"/>
        </w:rPr>
      </w:pPr>
      <w:r>
        <w:rPr>
          <w:rFonts w:hint="eastAsia" w:ascii="Times New Roman" w:eastAsia="黑体" w:cs="Times New Roman"/>
          <w:sz w:val="32"/>
          <w:szCs w:val="32"/>
        </w:rPr>
        <w:t>建筑健康监测与灾害预防国家地方联合工程实验室</w:t>
      </w:r>
      <w:r>
        <w:rPr>
          <w:rFonts w:hint="eastAsia" w:ascii="Times New Roman" w:eastAsia="黑体" w:cs="Times New Roman"/>
          <w:sz w:val="32"/>
          <w:szCs w:val="32"/>
          <w:lang w:val="en-US" w:eastAsia="zh-CN"/>
        </w:rPr>
        <w:t xml:space="preserve"> 制</w:t>
      </w:r>
    </w:p>
    <w:p>
      <w:pPr>
        <w:spacing w:line="560" w:lineRule="exact"/>
        <w:jc w:val="center"/>
        <w:rPr>
          <w:rFonts w:ascii="Times New Roman" w:eastAsia="黑体" w:cs="Times New Roman"/>
          <w:sz w:val="36"/>
          <w:szCs w:val="36"/>
        </w:rPr>
      </w:pPr>
    </w:p>
    <w:p>
      <w:pPr>
        <w:spacing w:line="560" w:lineRule="exact"/>
        <w:ind w:firstLine="3500" w:firstLineChars="1250"/>
        <w:rPr>
          <w:rFonts w:ascii="Times New Roman" w:eastAsia="黑体" w:cs="Times New Roman"/>
          <w:sz w:val="28"/>
          <w:szCs w:val="28"/>
        </w:rPr>
        <w:sectPr>
          <w:pgSz w:w="11906" w:h="16838"/>
          <w:pgMar w:top="1440" w:right="1800" w:bottom="1440" w:left="1800" w:header="851" w:footer="992" w:gutter="0"/>
          <w:cols w:space="720" w:num="1"/>
        </w:sectPr>
      </w:pPr>
    </w:p>
    <w:p>
      <w:pPr>
        <w:spacing w:before="120" w:beforeLines="50" w:after="120" w:afterLines="50" w:line="360" w:lineRule="auto"/>
        <w:jc w:val="center"/>
        <w:rPr>
          <w:rFonts w:ascii="Times New Roman" w:eastAsia="黑体" w:cs="Times New Roman"/>
          <w:sz w:val="36"/>
          <w:szCs w:val="36"/>
        </w:rPr>
      </w:pPr>
      <w:r>
        <w:rPr>
          <w:rFonts w:ascii="Times New Roman" w:eastAsia="黑体" w:cs="Times New Roman"/>
          <w:sz w:val="36"/>
          <w:szCs w:val="36"/>
        </w:rPr>
        <w:t>合同文本</w:t>
      </w:r>
    </w:p>
    <w:p>
      <w:pPr>
        <w:spacing w:line="500" w:lineRule="exact"/>
        <w:rPr>
          <w:rFonts w:ascii="Times New Roman" w:eastAsia="仿宋" w:cs="Times New Roman"/>
          <w:sz w:val="28"/>
          <w:szCs w:val="28"/>
        </w:rPr>
      </w:pPr>
      <w:r>
        <w:rPr>
          <w:rFonts w:ascii="Times New Roman" w:eastAsia="仿宋" w:cs="Times New Roman"/>
          <w:sz w:val="28"/>
          <w:szCs w:val="28"/>
        </w:rPr>
        <w:t>甲方：</w:t>
      </w:r>
      <w:r>
        <w:rPr>
          <w:rFonts w:hint="eastAsia" w:ascii="Times New Roman" w:eastAsia="仿宋" w:cs="Times New Roman"/>
          <w:sz w:val="28"/>
          <w:szCs w:val="28"/>
        </w:rPr>
        <w:t>建筑健康监测与灾害预防国家地方联合工程实验室</w:t>
      </w:r>
      <w:r>
        <w:rPr>
          <w:rFonts w:ascii="Times New Roman" w:eastAsia="仿宋" w:cs="Times New Roman"/>
          <w:sz w:val="28"/>
          <w:szCs w:val="28"/>
        </w:rPr>
        <w:t>（以下简称“</w:t>
      </w:r>
      <w:r>
        <w:rPr>
          <w:rFonts w:hint="eastAsia" w:ascii="Times New Roman" w:eastAsia="仿宋" w:cs="Times New Roman"/>
          <w:sz w:val="28"/>
          <w:szCs w:val="28"/>
        </w:rPr>
        <w:t>国工</w:t>
      </w:r>
      <w:r>
        <w:rPr>
          <w:rFonts w:ascii="Times New Roman" w:eastAsia="仿宋" w:cs="Times New Roman"/>
          <w:sz w:val="28"/>
          <w:szCs w:val="28"/>
        </w:rPr>
        <w:t>实验室”）</w:t>
      </w:r>
    </w:p>
    <w:p>
      <w:pPr>
        <w:spacing w:line="500" w:lineRule="exact"/>
        <w:rPr>
          <w:rFonts w:ascii="Times New Roman" w:eastAsia="仿宋" w:cs="Times New Roman"/>
          <w:sz w:val="28"/>
          <w:szCs w:val="28"/>
          <w:u w:val="single"/>
        </w:rPr>
      </w:pPr>
      <w:r>
        <w:rPr>
          <w:rFonts w:ascii="Times New Roman" w:eastAsia="仿宋" w:cs="Times New Roman"/>
          <w:sz w:val="28"/>
          <w:szCs w:val="28"/>
        </w:rPr>
        <w:t>乙方：</w:t>
      </w:r>
      <w:r>
        <w:rPr>
          <w:rFonts w:ascii="Times New Roman" w:eastAsia="仿宋" w:cs="Times New Roman"/>
          <w:sz w:val="28"/>
          <w:szCs w:val="28"/>
          <w:u w:val="single"/>
        </w:rPr>
        <w:t xml:space="preserve"> </w:t>
      </w:r>
      <w:r>
        <w:rPr>
          <w:rFonts w:hint="eastAsia" w:ascii="Times New Roman" w:eastAsia="仿宋" w:cs="Times New Roman"/>
          <w:sz w:val="28"/>
          <w:szCs w:val="28"/>
          <w:u w:val="single"/>
          <w:lang w:val="en-US" w:eastAsia="zh-CN"/>
        </w:rPr>
        <w:t xml:space="preserve">     </w:t>
      </w:r>
      <w:r>
        <w:rPr>
          <w:rFonts w:hint="eastAsia" w:ascii="Times New Roman" w:eastAsia="仿宋" w:cs="Times New Roman"/>
          <w:sz w:val="28"/>
          <w:szCs w:val="28"/>
          <w:u w:val="single"/>
        </w:rPr>
        <w:t xml:space="preserve">                      </w:t>
      </w:r>
    </w:p>
    <w:p>
      <w:pPr>
        <w:spacing w:line="500" w:lineRule="exact"/>
        <w:rPr>
          <w:rFonts w:ascii="Times New Roman" w:eastAsia="仿宋" w:cs="Times New Roman"/>
          <w:sz w:val="28"/>
          <w:szCs w:val="28"/>
        </w:rPr>
      </w:pPr>
    </w:p>
    <w:p>
      <w:pPr>
        <w:spacing w:line="500" w:lineRule="exact"/>
        <w:ind w:firstLine="560" w:firstLineChars="200"/>
        <w:rPr>
          <w:rFonts w:hint="default" w:ascii="Times New Roman" w:eastAsia="仿宋" w:cs="Times New Roman"/>
          <w:sz w:val="28"/>
          <w:szCs w:val="28"/>
          <w:lang w:val="en-US"/>
        </w:rPr>
      </w:pPr>
      <w:r>
        <w:rPr>
          <w:rFonts w:ascii="Times New Roman" w:eastAsia="仿宋" w:cs="Times New Roman"/>
          <w:sz w:val="28"/>
          <w:szCs w:val="28"/>
        </w:rPr>
        <w:t>乙方向甲方申请了甲方的开放</w:t>
      </w:r>
      <w:r>
        <w:rPr>
          <w:rFonts w:hint="eastAsia" w:ascii="Times New Roman" w:eastAsia="仿宋" w:cs="Times New Roman"/>
          <w:sz w:val="28"/>
          <w:szCs w:val="28"/>
        </w:rPr>
        <w:t>基金研究项目</w:t>
      </w:r>
      <w:r>
        <w:rPr>
          <w:rFonts w:ascii="Times New Roman" w:eastAsia="仿宋" w:cs="Times New Roman"/>
          <w:sz w:val="28"/>
          <w:szCs w:val="28"/>
        </w:rPr>
        <w:t>：</w:t>
      </w:r>
      <w:r>
        <w:rPr>
          <w:rFonts w:ascii="Times New Roman" w:eastAsia="仿宋" w:cs="Times New Roman"/>
          <w:sz w:val="28"/>
          <w:szCs w:val="28"/>
          <w:u w:val="single"/>
        </w:rPr>
        <w:t xml:space="preserve"> </w:t>
      </w:r>
      <w:r>
        <w:rPr>
          <w:rFonts w:hint="eastAsia" w:ascii="Times New Roman" w:eastAsia="仿宋" w:cs="Times New Roman"/>
          <w:sz w:val="28"/>
          <w:szCs w:val="28"/>
          <w:u w:val="single"/>
          <w:lang w:val="en-US" w:eastAsia="zh-CN"/>
        </w:rPr>
        <w:t xml:space="preserve">                   </w:t>
      </w:r>
    </w:p>
    <w:p>
      <w:pPr>
        <w:spacing w:line="500" w:lineRule="exact"/>
        <w:ind w:left="0" w:leftChars="0" w:firstLine="0" w:firstLineChars="0"/>
        <w:rPr>
          <w:rFonts w:ascii="Times New Roman" w:eastAsia="仿宋" w:cs="Times New Roman"/>
          <w:sz w:val="28"/>
          <w:szCs w:val="28"/>
        </w:rPr>
      </w:pPr>
      <w:r>
        <w:rPr>
          <w:rFonts w:hint="eastAsia" w:ascii="Times New Roman" w:eastAsia="仿宋" w:cs="Times New Roman"/>
          <w:sz w:val="28"/>
          <w:szCs w:val="28"/>
          <w:u w:val="single"/>
          <w:lang w:val="en-US" w:eastAsia="zh-CN"/>
        </w:rPr>
        <w:t xml:space="preserve">                                      </w:t>
      </w:r>
      <w:r>
        <w:rPr>
          <w:rFonts w:ascii="Times New Roman" w:eastAsia="仿宋" w:cs="Times New Roman"/>
          <w:sz w:val="28"/>
          <w:szCs w:val="28"/>
          <w:u w:val="single"/>
        </w:rPr>
        <w:t xml:space="preserve"> </w:t>
      </w:r>
      <w:r>
        <w:rPr>
          <w:rFonts w:ascii="Times New Roman" w:eastAsia="仿宋" w:cs="Times New Roman"/>
          <w:sz w:val="28"/>
          <w:szCs w:val="28"/>
        </w:rPr>
        <w:t>，经甲方学术委员会评审，同意给予乙方</w:t>
      </w:r>
      <w:r>
        <w:rPr>
          <w:rFonts w:ascii="Times New Roman" w:eastAsia="仿宋" w:cs="Times New Roman"/>
          <w:i/>
          <w:iCs/>
          <w:sz w:val="28"/>
          <w:szCs w:val="28"/>
          <w:u w:val="single"/>
        </w:rPr>
        <w:t xml:space="preserve"> </w:t>
      </w:r>
      <w:r>
        <w:rPr>
          <w:rFonts w:hint="eastAsia" w:ascii="Times New Roman" w:eastAsia="仿宋" w:cs="Times New Roman"/>
          <w:i/>
          <w:iCs/>
          <w:sz w:val="28"/>
          <w:szCs w:val="28"/>
          <w:u w:val="single"/>
          <w:lang w:val="en-US" w:eastAsia="zh-CN"/>
        </w:rPr>
        <w:t xml:space="preserve"> </w:t>
      </w:r>
      <w:r>
        <w:rPr>
          <w:rFonts w:ascii="Times New Roman" w:eastAsia="仿宋" w:cs="Times New Roman"/>
          <w:i/>
          <w:iCs/>
          <w:sz w:val="28"/>
          <w:szCs w:val="28"/>
          <w:u w:val="single"/>
        </w:rPr>
        <w:t xml:space="preserve"> </w:t>
      </w:r>
      <w:r>
        <w:rPr>
          <w:rFonts w:ascii="Times New Roman" w:eastAsia="仿宋" w:cs="Times New Roman"/>
          <w:sz w:val="28"/>
          <w:szCs w:val="28"/>
        </w:rPr>
        <w:t>万元资助，以从事本开放</w:t>
      </w:r>
      <w:r>
        <w:rPr>
          <w:rFonts w:hint="eastAsia" w:ascii="Times New Roman" w:eastAsia="仿宋" w:cs="Times New Roman"/>
          <w:sz w:val="28"/>
          <w:szCs w:val="28"/>
        </w:rPr>
        <w:t>基金项目</w:t>
      </w:r>
      <w:r>
        <w:rPr>
          <w:rFonts w:ascii="Times New Roman" w:eastAsia="仿宋" w:cs="Times New Roman"/>
          <w:sz w:val="28"/>
          <w:szCs w:val="28"/>
        </w:rPr>
        <w:t>的研究</w:t>
      </w:r>
      <w:r>
        <w:rPr>
          <w:rFonts w:hint="eastAsia" w:ascii="Times New Roman" w:eastAsia="仿宋" w:cs="Times New Roman"/>
          <w:sz w:val="28"/>
          <w:szCs w:val="28"/>
        </w:rPr>
        <w:t>工作</w:t>
      </w:r>
      <w:r>
        <w:rPr>
          <w:rFonts w:ascii="Times New Roman" w:eastAsia="仿宋" w:cs="Times New Roman"/>
          <w:sz w:val="28"/>
          <w:szCs w:val="28"/>
        </w:rPr>
        <w:t>，</w:t>
      </w:r>
      <w:r>
        <w:rPr>
          <w:rFonts w:hint="eastAsia" w:ascii="Times New Roman" w:eastAsia="仿宋" w:cs="Times New Roman"/>
          <w:sz w:val="28"/>
          <w:szCs w:val="28"/>
        </w:rPr>
        <w:t>项目</w:t>
      </w:r>
      <w:r>
        <w:rPr>
          <w:rFonts w:ascii="Times New Roman" w:eastAsia="仿宋" w:cs="Times New Roman"/>
          <w:sz w:val="28"/>
          <w:szCs w:val="28"/>
        </w:rPr>
        <w:t>起始时间为</w:t>
      </w:r>
      <w:r>
        <w:rPr>
          <w:rFonts w:ascii="Times New Roman" w:eastAsia="仿宋" w:cs="Times New Roman"/>
          <w:sz w:val="28"/>
          <w:szCs w:val="28"/>
          <w:u w:val="single"/>
        </w:rPr>
        <w:t xml:space="preserve"> </w:t>
      </w:r>
      <w:r>
        <w:rPr>
          <w:rFonts w:hint="eastAsia" w:ascii="Times New Roman" w:eastAsia="仿宋" w:cs="Times New Roman"/>
          <w:sz w:val="28"/>
          <w:szCs w:val="28"/>
          <w:u w:val="single"/>
          <w:lang w:val="en-US" w:eastAsia="zh-CN"/>
        </w:rPr>
        <w:t xml:space="preserve">   </w:t>
      </w:r>
      <w:r>
        <w:rPr>
          <w:rFonts w:ascii="Times New Roman" w:eastAsia="仿宋" w:cs="Times New Roman"/>
          <w:sz w:val="28"/>
          <w:szCs w:val="28"/>
          <w:u w:val="single"/>
        </w:rPr>
        <w:t xml:space="preserve"> </w:t>
      </w:r>
      <w:r>
        <w:rPr>
          <w:rFonts w:ascii="Times New Roman" w:eastAsia="仿宋" w:cs="Times New Roman"/>
          <w:sz w:val="28"/>
          <w:szCs w:val="28"/>
        </w:rPr>
        <w:t>年</w:t>
      </w:r>
      <w:r>
        <w:rPr>
          <w:rFonts w:ascii="Times New Roman" w:eastAsia="仿宋" w:cs="Times New Roman"/>
          <w:sz w:val="28"/>
          <w:szCs w:val="28"/>
          <w:u w:val="single"/>
        </w:rPr>
        <w:t xml:space="preserve"> </w:t>
      </w:r>
      <w:r>
        <w:rPr>
          <w:rFonts w:hint="eastAsia" w:ascii="Times New Roman" w:eastAsia="仿宋" w:cs="Times New Roman"/>
          <w:sz w:val="28"/>
          <w:szCs w:val="28"/>
          <w:u w:val="single"/>
          <w:lang w:val="en-US" w:eastAsia="zh-CN"/>
        </w:rPr>
        <w:t xml:space="preserve">  </w:t>
      </w:r>
      <w:r>
        <w:rPr>
          <w:rFonts w:ascii="Times New Roman" w:eastAsia="仿宋" w:cs="Times New Roman"/>
          <w:sz w:val="28"/>
          <w:szCs w:val="28"/>
          <w:u w:val="single"/>
        </w:rPr>
        <w:t xml:space="preserve"> </w:t>
      </w:r>
      <w:r>
        <w:rPr>
          <w:rFonts w:ascii="Times New Roman" w:eastAsia="仿宋" w:cs="Times New Roman"/>
          <w:sz w:val="28"/>
          <w:szCs w:val="28"/>
        </w:rPr>
        <w:t>月, 结束时间为</w:t>
      </w:r>
      <w:r>
        <w:rPr>
          <w:rFonts w:hint="eastAsia" w:ascii="Times New Roman" w:eastAsia="仿宋" w:cs="Times New Roman"/>
          <w:sz w:val="28"/>
          <w:szCs w:val="28"/>
          <w:u w:val="single"/>
          <w:lang w:val="en-US" w:eastAsia="zh-CN"/>
        </w:rPr>
        <w:t xml:space="preserve">    </w:t>
      </w:r>
      <w:r>
        <w:rPr>
          <w:rFonts w:ascii="Times New Roman" w:eastAsia="仿宋" w:cs="Times New Roman"/>
          <w:sz w:val="28"/>
          <w:szCs w:val="28"/>
          <w:u w:val="single"/>
        </w:rPr>
        <w:t xml:space="preserve"> </w:t>
      </w:r>
      <w:r>
        <w:rPr>
          <w:rFonts w:ascii="Times New Roman" w:eastAsia="仿宋" w:cs="Times New Roman"/>
          <w:sz w:val="28"/>
          <w:szCs w:val="28"/>
        </w:rPr>
        <w:t>年</w:t>
      </w:r>
      <w:r>
        <w:rPr>
          <w:rFonts w:hint="eastAsia" w:ascii="Times New Roman" w:eastAsia="仿宋" w:cs="Times New Roman"/>
          <w:sz w:val="28"/>
          <w:szCs w:val="28"/>
          <w:u w:val="single"/>
          <w:lang w:val="en-US" w:eastAsia="zh-CN"/>
        </w:rPr>
        <w:t xml:space="preserve">    </w:t>
      </w:r>
      <w:r>
        <w:rPr>
          <w:rFonts w:ascii="Times New Roman" w:eastAsia="仿宋" w:cs="Times New Roman"/>
          <w:sz w:val="28"/>
          <w:szCs w:val="28"/>
          <w:u w:val="single"/>
        </w:rPr>
        <w:t xml:space="preserve"> </w:t>
      </w:r>
      <w:r>
        <w:rPr>
          <w:rFonts w:ascii="Times New Roman" w:eastAsia="仿宋" w:cs="Times New Roman"/>
          <w:sz w:val="28"/>
          <w:szCs w:val="28"/>
        </w:rPr>
        <w:t>月。</w:t>
      </w:r>
    </w:p>
    <w:p>
      <w:pPr>
        <w:spacing w:line="500" w:lineRule="exact"/>
        <w:ind w:firstLine="560" w:firstLineChars="200"/>
        <w:rPr>
          <w:rFonts w:ascii="Times New Roman" w:eastAsia="仿宋" w:cs="Times New Roman"/>
          <w:sz w:val="28"/>
          <w:szCs w:val="28"/>
        </w:rPr>
      </w:pPr>
      <w:r>
        <w:rPr>
          <w:rFonts w:ascii="Times New Roman" w:eastAsia="仿宋" w:cs="Times New Roman"/>
          <w:sz w:val="28"/>
          <w:szCs w:val="28"/>
        </w:rPr>
        <w:t>双方达成如下合同：</w:t>
      </w:r>
    </w:p>
    <w:p>
      <w:pPr>
        <w:spacing w:line="500" w:lineRule="exact"/>
        <w:ind w:firstLine="560" w:firstLineChars="200"/>
        <w:rPr>
          <w:rFonts w:ascii="Times New Roman" w:eastAsia="仿宋" w:cs="Times New Roman"/>
          <w:sz w:val="28"/>
          <w:szCs w:val="28"/>
        </w:rPr>
      </w:pPr>
      <w:r>
        <w:rPr>
          <w:rFonts w:ascii="Times New Roman" w:eastAsia="仿宋" w:cs="Times New Roman"/>
          <w:sz w:val="28"/>
          <w:szCs w:val="28"/>
        </w:rPr>
        <w:t>1）</w:t>
      </w:r>
      <w:r>
        <w:rPr>
          <w:rFonts w:ascii="Times New Roman" w:eastAsia="仿宋" w:cs="Times New Roman"/>
          <w:kern w:val="0"/>
          <w:sz w:val="28"/>
          <w:szCs w:val="28"/>
        </w:rPr>
        <w:t>开放基金的经费按照有关科技经费的规定由学校统一分项建帐，单独核算，专款专用。</w:t>
      </w:r>
      <w:r>
        <w:rPr>
          <w:rFonts w:hint="eastAsia" w:ascii="Times New Roman" w:eastAsia="仿宋" w:cs="Times New Roman"/>
          <w:kern w:val="0"/>
          <w:sz w:val="28"/>
          <w:szCs w:val="28"/>
        </w:rPr>
        <w:t>实验室</w:t>
      </w:r>
      <w:r>
        <w:rPr>
          <w:rFonts w:ascii="Times New Roman" w:eastAsia="仿宋" w:cs="Times New Roman"/>
          <w:kern w:val="0"/>
          <w:sz w:val="28"/>
          <w:szCs w:val="28"/>
        </w:rPr>
        <w:t>与申请人签订项目合同后，学校向申请人单位拨付项目研究经费</w:t>
      </w:r>
      <w:r>
        <w:rPr>
          <w:rFonts w:ascii="Times New Roman" w:eastAsia="仿宋" w:cs="Times New Roman"/>
          <w:sz w:val="28"/>
          <w:szCs w:val="28"/>
        </w:rPr>
        <w:t>；</w:t>
      </w:r>
    </w:p>
    <w:p>
      <w:pPr>
        <w:spacing w:line="500" w:lineRule="exact"/>
        <w:ind w:firstLine="560" w:firstLineChars="200"/>
        <w:rPr>
          <w:rFonts w:ascii="Times New Roman" w:eastAsia="仿宋" w:cs="Times New Roman"/>
          <w:sz w:val="28"/>
          <w:szCs w:val="28"/>
        </w:rPr>
      </w:pPr>
      <w:r>
        <w:rPr>
          <w:rFonts w:ascii="Times New Roman" w:eastAsia="仿宋" w:cs="Times New Roman"/>
          <w:sz w:val="28"/>
          <w:szCs w:val="28"/>
        </w:rPr>
        <w:t>2）自合同签署后，乙方应按本项目的申请书内容，安排有关人员，开展相应的项目研究；</w:t>
      </w:r>
    </w:p>
    <w:p>
      <w:pPr>
        <w:spacing w:line="500" w:lineRule="exact"/>
        <w:ind w:firstLine="560" w:firstLineChars="200"/>
        <w:rPr>
          <w:rFonts w:ascii="Times New Roman" w:eastAsia="仿宋" w:cs="Times New Roman"/>
          <w:sz w:val="28"/>
          <w:szCs w:val="28"/>
        </w:rPr>
      </w:pPr>
      <w:r>
        <w:rPr>
          <w:rFonts w:ascii="Times New Roman" w:eastAsia="仿宋" w:cs="Times New Roman"/>
          <w:sz w:val="28"/>
          <w:szCs w:val="28"/>
        </w:rPr>
        <w:t>3）乙方需要完成以下两个任务：</w:t>
      </w:r>
    </w:p>
    <w:p>
      <w:pPr>
        <w:spacing w:line="500" w:lineRule="exact"/>
        <w:ind w:firstLine="560" w:firstLineChars="200"/>
        <w:rPr>
          <w:rFonts w:hint="eastAsia" w:ascii="Times New Roman" w:eastAsia="仿宋" w:cs="Times New Roman"/>
          <w:sz w:val="28"/>
          <w:szCs w:val="28"/>
        </w:rPr>
      </w:pPr>
      <w:r>
        <w:rPr>
          <w:rFonts w:hint="eastAsia" w:hAnsi="宋体"/>
          <w:sz w:val="28"/>
          <w:szCs w:val="28"/>
        </w:rPr>
        <w:t>①</w:t>
      </w:r>
      <w:r>
        <w:rPr>
          <w:rFonts w:hint="eastAsia" w:ascii="Times New Roman" w:eastAsia="仿宋" w:cs="Times New Roman"/>
          <w:color w:val="000000"/>
          <w:kern w:val="0"/>
          <w:sz w:val="28"/>
          <w:szCs w:val="28"/>
        </w:rPr>
        <w:t>实验室</w:t>
      </w:r>
      <w:r>
        <w:rPr>
          <w:rFonts w:ascii="Times New Roman" w:eastAsia="仿宋" w:cs="Times New Roman"/>
          <w:sz w:val="28"/>
          <w:szCs w:val="28"/>
        </w:rPr>
        <w:t>开放基金资助项目，</w:t>
      </w:r>
      <w:r>
        <w:rPr>
          <w:rFonts w:hint="eastAsia" w:ascii="Times New Roman" w:eastAsia="仿宋" w:cs="Times New Roman"/>
          <w:sz w:val="28"/>
          <w:szCs w:val="28"/>
        </w:rPr>
        <w:t>按照《安徽建筑大学科研平台开放课题管理办法（试行）》和《</w:t>
      </w:r>
      <w:bookmarkStart w:id="1" w:name="_Hlk68004982"/>
      <w:r>
        <w:rPr>
          <w:rFonts w:hint="eastAsia" w:ascii="Times New Roman" w:eastAsia="仿宋" w:cs="Times New Roman"/>
          <w:sz w:val="28"/>
          <w:szCs w:val="28"/>
        </w:rPr>
        <w:t>建筑健康监测与灾害预防国家地方联合工程实验室开放课题</w:t>
      </w:r>
      <w:r>
        <w:rPr>
          <w:rFonts w:hint="eastAsia" w:ascii="Times New Roman" w:eastAsia="仿宋" w:cs="Times New Roman"/>
          <w:sz w:val="28"/>
          <w:szCs w:val="28"/>
          <w:lang w:eastAsia="zh-CN"/>
        </w:rPr>
        <w:t>成果</w:t>
      </w:r>
      <w:r>
        <w:rPr>
          <w:rFonts w:hint="eastAsia" w:ascii="Times New Roman" w:eastAsia="仿宋" w:cs="Times New Roman"/>
          <w:sz w:val="28"/>
          <w:szCs w:val="28"/>
        </w:rPr>
        <w:t>管理办法</w:t>
      </w:r>
      <w:bookmarkEnd w:id="1"/>
      <w:r>
        <w:rPr>
          <w:rFonts w:hint="eastAsia" w:ascii="Times New Roman" w:eastAsia="仿宋" w:cs="Times New Roman"/>
          <w:sz w:val="28"/>
          <w:szCs w:val="28"/>
        </w:rPr>
        <w:t>》要求完成课题结题任务。</w:t>
      </w:r>
    </w:p>
    <w:p>
      <w:pPr>
        <w:numPr>
          <w:ilvl w:val="0"/>
          <w:numId w:val="0"/>
        </w:numPr>
        <w:spacing w:line="500" w:lineRule="exact"/>
        <w:ind w:firstLine="560" w:firstLineChars="200"/>
        <w:rPr>
          <w:rFonts w:hint="eastAsia" w:ascii="Times New Roman" w:eastAsia="仿宋" w:cs="Times New Roman"/>
          <w:sz w:val="28"/>
          <w:szCs w:val="28"/>
        </w:rPr>
      </w:pPr>
      <w:bookmarkStart w:id="2" w:name="_GoBack"/>
      <w:r>
        <w:rPr>
          <w:rFonts w:hint="eastAsia" w:ascii="Times New Roman" w:eastAsia="仿宋" w:cs="Times New Roman"/>
          <w:sz w:val="28"/>
          <w:szCs w:val="28"/>
        </w:rPr>
        <w:t>重点课题</w:t>
      </w:r>
      <w:r>
        <w:rPr>
          <w:rFonts w:hint="eastAsia" w:ascii="Times New Roman" w:eastAsia="仿宋" w:cs="Times New Roman"/>
          <w:sz w:val="28"/>
          <w:szCs w:val="28"/>
          <w:lang w:eastAsia="zh-CN"/>
        </w:rPr>
        <w:t>（</w:t>
      </w:r>
      <w:r>
        <w:rPr>
          <w:rFonts w:hint="eastAsia" w:ascii="Times New Roman" w:eastAsia="仿宋" w:cs="Times New Roman"/>
          <w:sz w:val="28"/>
          <w:szCs w:val="28"/>
          <w:lang w:val="en-US" w:eastAsia="zh-CN"/>
        </w:rPr>
        <w:t>4万</w:t>
      </w:r>
      <w:r>
        <w:rPr>
          <w:rFonts w:hint="eastAsia" w:ascii="Times New Roman" w:eastAsia="仿宋" w:cs="Times New Roman"/>
          <w:sz w:val="28"/>
          <w:szCs w:val="28"/>
          <w:lang w:eastAsia="zh-CN"/>
        </w:rPr>
        <w:t>）</w:t>
      </w:r>
      <w:r>
        <w:rPr>
          <w:rFonts w:hint="eastAsia" w:ascii="Times New Roman" w:eastAsia="仿宋" w:cs="Times New Roman"/>
          <w:sz w:val="28"/>
          <w:szCs w:val="28"/>
        </w:rPr>
        <w:t>：</w:t>
      </w:r>
      <w:r>
        <w:rPr>
          <w:rFonts w:hint="eastAsia" w:ascii="宋体" w:hAnsi="宋体" w:eastAsia="宋体" w:cs="宋体"/>
          <w:i w:val="0"/>
          <w:iCs w:val="0"/>
          <w:caps w:val="0"/>
          <w:color w:val="00000A"/>
          <w:spacing w:val="0"/>
          <w:sz w:val="24"/>
          <w:szCs w:val="24"/>
          <w:bdr w:val="none" w:color="auto" w:sz="0" w:space="0"/>
          <w:lang w:eastAsia="zh-CN"/>
        </w:rPr>
        <w:t>在</w:t>
      </w:r>
      <w:r>
        <w:rPr>
          <w:rFonts w:hint="eastAsia" w:ascii="宋体" w:hAnsi="宋体" w:eastAsia="宋体" w:cs="宋体"/>
          <w:i w:val="0"/>
          <w:iCs w:val="0"/>
          <w:caps w:val="0"/>
          <w:color w:val="00000A"/>
          <w:spacing w:val="0"/>
          <w:sz w:val="24"/>
          <w:szCs w:val="24"/>
          <w:bdr w:val="none" w:color="auto" w:sz="0" w:space="0"/>
          <w:lang w:val="en-US"/>
        </w:rPr>
        <w:t>CSCD/CSSCI/SCI/EI</w:t>
      </w:r>
      <w:r>
        <w:rPr>
          <w:rFonts w:hint="eastAsia" w:ascii="宋体" w:hAnsi="宋体" w:eastAsia="宋体" w:cs="宋体"/>
          <w:i w:val="0"/>
          <w:iCs w:val="0"/>
          <w:caps w:val="0"/>
          <w:color w:val="00000A"/>
          <w:spacing w:val="0"/>
          <w:sz w:val="24"/>
          <w:szCs w:val="24"/>
          <w:bdr w:val="none" w:color="auto" w:sz="0" w:space="0"/>
          <w:lang w:eastAsia="zh-CN"/>
        </w:rPr>
        <w:t>收录期刊上发表论文</w:t>
      </w:r>
      <w:r>
        <w:rPr>
          <w:rFonts w:ascii="Times New Roman" w:hAnsi="Times New Roman" w:eastAsia="微软雅黑" w:cs="Times New Roman"/>
          <w:i w:val="0"/>
          <w:iCs w:val="0"/>
          <w:caps w:val="0"/>
          <w:color w:val="00000A"/>
          <w:spacing w:val="0"/>
          <w:sz w:val="24"/>
          <w:szCs w:val="24"/>
          <w:bdr w:val="none" w:color="auto" w:sz="0" w:space="0"/>
          <w:lang w:val="en-US"/>
        </w:rPr>
        <w:t>2</w:t>
      </w:r>
      <w:r>
        <w:rPr>
          <w:rFonts w:hint="eastAsia" w:ascii="宋体" w:hAnsi="宋体" w:eastAsia="宋体" w:cs="宋体"/>
          <w:i w:val="0"/>
          <w:iCs w:val="0"/>
          <w:caps w:val="0"/>
          <w:color w:val="00000A"/>
          <w:spacing w:val="0"/>
          <w:sz w:val="24"/>
          <w:szCs w:val="24"/>
          <w:bdr w:val="none" w:color="auto" w:sz="0" w:space="0"/>
          <w:lang w:eastAsia="zh-CN"/>
        </w:rPr>
        <w:t>篇（或出示录用证明），或相当水平的其他高水平成果</w:t>
      </w:r>
      <w:r>
        <w:rPr>
          <w:rFonts w:hint="eastAsia" w:hAnsi="宋体" w:eastAsia="宋体" w:cs="宋体"/>
          <w:i w:val="0"/>
          <w:iCs w:val="0"/>
          <w:caps w:val="0"/>
          <w:color w:val="00000A"/>
          <w:spacing w:val="0"/>
          <w:sz w:val="24"/>
          <w:szCs w:val="24"/>
          <w:bdr w:val="none" w:color="auto" w:sz="0" w:space="0"/>
          <w:lang w:val="en-US" w:eastAsia="zh-CN"/>
        </w:rPr>
        <w:t>2篇</w:t>
      </w:r>
      <w:r>
        <w:rPr>
          <w:rFonts w:hint="eastAsia" w:ascii="宋体" w:hAnsi="宋体" w:eastAsia="宋体" w:cs="宋体"/>
          <w:i w:val="0"/>
          <w:iCs w:val="0"/>
          <w:caps w:val="0"/>
          <w:color w:val="00000A"/>
          <w:spacing w:val="0"/>
          <w:sz w:val="24"/>
          <w:szCs w:val="24"/>
          <w:bdr w:val="none" w:color="auto" w:sz="0" w:space="0"/>
          <w:lang w:eastAsia="zh-CN"/>
        </w:rPr>
        <w:t>。</w:t>
      </w:r>
      <w:r>
        <w:rPr>
          <w:rFonts w:hint="eastAsia" w:ascii="Times New Roman" w:eastAsia="仿宋" w:cs="Times New Roman"/>
          <w:sz w:val="28"/>
          <w:szCs w:val="28"/>
        </w:rPr>
        <w:t>研究成果为建筑健康监测与灾害预防国家地方联合工程实验室和申请者所在单位共享。</w:t>
      </w:r>
    </w:p>
    <w:p>
      <w:pPr>
        <w:numPr>
          <w:ilvl w:val="0"/>
          <w:numId w:val="0"/>
        </w:numPr>
        <w:spacing w:line="500" w:lineRule="exact"/>
        <w:ind w:firstLine="560" w:firstLineChars="200"/>
        <w:rPr>
          <w:rFonts w:hint="eastAsia" w:ascii="Times New Roman" w:eastAsia="仿宋" w:cs="Times New Roman"/>
          <w:sz w:val="28"/>
          <w:szCs w:val="28"/>
        </w:rPr>
      </w:pPr>
      <w:r>
        <w:rPr>
          <w:rFonts w:hint="eastAsia" w:ascii="Times New Roman" w:eastAsia="仿宋" w:cs="Times New Roman"/>
          <w:sz w:val="28"/>
          <w:szCs w:val="28"/>
        </w:rPr>
        <w:t>一般课题</w:t>
      </w:r>
      <w:r>
        <w:rPr>
          <w:rFonts w:hint="eastAsia" w:ascii="Times New Roman" w:eastAsia="仿宋" w:cs="Times New Roman"/>
          <w:sz w:val="28"/>
          <w:szCs w:val="28"/>
          <w:lang w:eastAsia="zh-CN"/>
        </w:rPr>
        <w:t>（</w:t>
      </w:r>
      <w:r>
        <w:rPr>
          <w:rFonts w:hint="eastAsia" w:ascii="Times New Roman" w:eastAsia="仿宋" w:cs="Times New Roman"/>
          <w:sz w:val="28"/>
          <w:szCs w:val="28"/>
          <w:lang w:val="en-US" w:eastAsia="zh-CN"/>
        </w:rPr>
        <w:t>2-3万</w:t>
      </w:r>
      <w:r>
        <w:rPr>
          <w:rFonts w:hint="eastAsia" w:ascii="Times New Roman" w:eastAsia="仿宋" w:cs="Times New Roman"/>
          <w:sz w:val="28"/>
          <w:szCs w:val="28"/>
          <w:lang w:eastAsia="zh-CN"/>
        </w:rPr>
        <w:t>）</w:t>
      </w:r>
      <w:r>
        <w:rPr>
          <w:rFonts w:hint="eastAsia" w:ascii="Times New Roman" w:eastAsia="仿宋" w:cs="Times New Roman"/>
          <w:sz w:val="28"/>
          <w:szCs w:val="28"/>
        </w:rPr>
        <w:t>：</w:t>
      </w:r>
      <w:r>
        <w:rPr>
          <w:rFonts w:hint="eastAsia" w:ascii="宋体" w:hAnsi="宋体" w:eastAsia="宋体" w:cs="宋体"/>
          <w:i w:val="0"/>
          <w:iCs w:val="0"/>
          <w:caps w:val="0"/>
          <w:color w:val="00000A"/>
          <w:spacing w:val="0"/>
          <w:sz w:val="24"/>
          <w:szCs w:val="24"/>
          <w:lang w:eastAsia="zh-CN"/>
        </w:rPr>
        <w:t>在</w:t>
      </w:r>
      <w:r>
        <w:rPr>
          <w:rFonts w:hint="eastAsia" w:ascii="宋体" w:hAnsi="宋体" w:eastAsia="宋体" w:cs="宋体"/>
          <w:i w:val="0"/>
          <w:iCs w:val="0"/>
          <w:caps w:val="0"/>
          <w:color w:val="00000A"/>
          <w:spacing w:val="0"/>
          <w:sz w:val="24"/>
          <w:szCs w:val="24"/>
          <w:lang w:val="en-US"/>
        </w:rPr>
        <w:t>CSCD/CSSCI/SCI/EI</w:t>
      </w:r>
      <w:r>
        <w:rPr>
          <w:rFonts w:hint="eastAsia" w:ascii="宋体" w:hAnsi="宋体" w:eastAsia="宋体" w:cs="宋体"/>
          <w:i w:val="0"/>
          <w:iCs w:val="0"/>
          <w:caps w:val="0"/>
          <w:color w:val="00000A"/>
          <w:spacing w:val="0"/>
          <w:sz w:val="24"/>
          <w:szCs w:val="24"/>
          <w:lang w:eastAsia="zh-CN"/>
        </w:rPr>
        <w:t>收录期刊上发表论文</w:t>
      </w:r>
      <w:r>
        <w:rPr>
          <w:rFonts w:hint="eastAsia" w:hAnsi="宋体" w:eastAsia="宋体" w:cs="宋体"/>
          <w:i w:val="0"/>
          <w:iCs w:val="0"/>
          <w:caps w:val="0"/>
          <w:color w:val="00000A"/>
          <w:spacing w:val="0"/>
          <w:sz w:val="24"/>
          <w:szCs w:val="24"/>
          <w:lang w:val="en-US" w:eastAsia="zh-CN"/>
        </w:rPr>
        <w:t>1</w:t>
      </w:r>
      <w:r>
        <w:rPr>
          <w:rFonts w:hint="eastAsia" w:ascii="宋体" w:hAnsi="宋体" w:eastAsia="宋体" w:cs="宋体"/>
          <w:i w:val="0"/>
          <w:iCs w:val="0"/>
          <w:caps w:val="0"/>
          <w:color w:val="00000A"/>
          <w:spacing w:val="0"/>
          <w:sz w:val="24"/>
          <w:szCs w:val="24"/>
          <w:lang w:eastAsia="zh-CN"/>
        </w:rPr>
        <w:t>篇（或出示录用证明），或相当水平的其他高水平成果</w:t>
      </w:r>
      <w:r>
        <w:rPr>
          <w:rFonts w:hint="eastAsia" w:hAnsi="宋体" w:eastAsia="宋体" w:cs="宋体"/>
          <w:i w:val="0"/>
          <w:iCs w:val="0"/>
          <w:caps w:val="0"/>
          <w:color w:val="00000A"/>
          <w:spacing w:val="0"/>
          <w:sz w:val="24"/>
          <w:szCs w:val="24"/>
          <w:lang w:val="en-US" w:eastAsia="zh-CN"/>
        </w:rPr>
        <w:t>1篇</w:t>
      </w:r>
      <w:r>
        <w:rPr>
          <w:rFonts w:hint="eastAsia" w:ascii="宋体" w:hAnsi="宋体" w:eastAsia="宋体" w:cs="宋体"/>
          <w:i w:val="0"/>
          <w:iCs w:val="0"/>
          <w:caps w:val="0"/>
          <w:color w:val="00000A"/>
          <w:spacing w:val="0"/>
          <w:sz w:val="24"/>
          <w:szCs w:val="24"/>
          <w:lang w:eastAsia="zh-CN"/>
        </w:rPr>
        <w:t>。</w:t>
      </w:r>
      <w:bookmarkEnd w:id="2"/>
      <w:r>
        <w:rPr>
          <w:rFonts w:hint="eastAsia" w:ascii="Times New Roman" w:eastAsia="仿宋" w:cs="Times New Roman"/>
          <w:sz w:val="28"/>
          <w:szCs w:val="28"/>
        </w:rPr>
        <w:t>，研究成果为建筑健康监测与灾害预防国家地方联合工程实验室和申请者所在单位共享。基金资助课题所取得的论文、奖励和专利等研究成果由实验室、研究者本人和其所在单位共享，责任作者（通讯作者）的</w:t>
      </w:r>
      <w:r>
        <w:rPr>
          <w:rFonts w:hint="eastAsia" w:ascii="Times New Roman" w:eastAsia="仿宋" w:cs="Times New Roman"/>
          <w:sz w:val="28"/>
          <w:szCs w:val="28"/>
          <w:lang w:val="en-US" w:eastAsia="zh-CN"/>
        </w:rPr>
        <w:t>主要</w:t>
      </w:r>
      <w:r>
        <w:rPr>
          <w:rFonts w:hint="eastAsia" w:ascii="Times New Roman" w:eastAsia="仿宋" w:cs="Times New Roman"/>
          <w:sz w:val="28"/>
          <w:szCs w:val="28"/>
        </w:rPr>
        <w:t>完成单位应为建筑健康监测与灾害预防国家地方联合工程实验室，即：</w:t>
      </w:r>
    </w:p>
    <w:p>
      <w:pPr>
        <w:spacing w:line="500" w:lineRule="exact"/>
        <w:ind w:firstLine="560" w:firstLineChars="200"/>
        <w:rPr>
          <w:rFonts w:ascii="Times New Roman" w:eastAsia="仿宋" w:cs="Times New Roman"/>
          <w:sz w:val="28"/>
          <w:szCs w:val="28"/>
        </w:rPr>
      </w:pPr>
      <w:r>
        <w:rPr>
          <w:rFonts w:hint="eastAsia" w:ascii="Times New Roman" w:eastAsia="仿宋" w:cs="Times New Roman"/>
          <w:sz w:val="28"/>
          <w:szCs w:val="28"/>
        </w:rPr>
        <w:t>中文：建筑健康监测与灾害预防国家地方联合工程实验室，合肥，230601</w:t>
      </w:r>
    </w:p>
    <w:p>
      <w:pPr>
        <w:spacing w:line="500" w:lineRule="exact"/>
        <w:ind w:firstLine="560" w:firstLineChars="200"/>
        <w:rPr>
          <w:rFonts w:ascii="Times New Roman" w:eastAsia="仿宋" w:cs="Times New Roman"/>
          <w:sz w:val="28"/>
          <w:szCs w:val="28"/>
        </w:rPr>
      </w:pPr>
      <w:r>
        <w:rPr>
          <w:rFonts w:hint="eastAsia" w:ascii="Times New Roman" w:eastAsia="仿宋" w:cs="Times New Roman"/>
          <w:sz w:val="28"/>
          <w:szCs w:val="28"/>
        </w:rPr>
        <w:t>英文：National-local joint Engineering Laboratory of building health monitoring and disaster prevention technology，Hefei，Anhui 230601，China</w:t>
      </w:r>
    </w:p>
    <w:p>
      <w:pPr>
        <w:spacing w:line="500" w:lineRule="exact"/>
        <w:ind w:firstLine="560" w:firstLineChars="200"/>
        <w:rPr>
          <w:rFonts w:ascii="Times New Roman" w:eastAsia="仿宋" w:cs="Times New Roman"/>
          <w:sz w:val="28"/>
          <w:szCs w:val="28"/>
        </w:rPr>
      </w:pPr>
      <w:r>
        <w:rPr>
          <w:rFonts w:hint="eastAsia" w:hAnsi="宋体"/>
          <w:sz w:val="28"/>
          <w:szCs w:val="28"/>
        </w:rPr>
        <w:t>②</w:t>
      </w:r>
      <w:r>
        <w:rPr>
          <w:rFonts w:ascii="Times New Roman" w:eastAsia="仿宋" w:cs="Times New Roman"/>
          <w:sz w:val="28"/>
          <w:szCs w:val="28"/>
        </w:rPr>
        <w:t>在提交</w:t>
      </w:r>
      <w:r>
        <w:rPr>
          <w:rFonts w:hint="eastAsia" w:ascii="Times New Roman" w:eastAsia="仿宋" w:cs="Times New Roman"/>
          <w:sz w:val="28"/>
          <w:szCs w:val="28"/>
        </w:rPr>
        <w:t>项目</w:t>
      </w:r>
      <w:r>
        <w:rPr>
          <w:rFonts w:ascii="Times New Roman" w:eastAsia="仿宋" w:cs="Times New Roman"/>
          <w:sz w:val="28"/>
          <w:szCs w:val="28"/>
        </w:rPr>
        <w:t>结题申请前，</w:t>
      </w:r>
      <w:r>
        <w:rPr>
          <w:rFonts w:hint="eastAsia" w:ascii="Times New Roman" w:eastAsia="仿宋" w:cs="Times New Roman"/>
          <w:sz w:val="28"/>
          <w:szCs w:val="28"/>
        </w:rPr>
        <w:t>项目</w:t>
      </w:r>
      <w:r>
        <w:rPr>
          <w:rFonts w:ascii="Times New Roman" w:eastAsia="仿宋" w:cs="Times New Roman"/>
          <w:sz w:val="28"/>
          <w:szCs w:val="28"/>
        </w:rPr>
        <w:t>负责人需要到甲方所在地，对</w:t>
      </w:r>
      <w:r>
        <w:rPr>
          <w:rFonts w:hint="eastAsia" w:ascii="Times New Roman" w:eastAsia="仿宋" w:cs="Times New Roman"/>
          <w:sz w:val="28"/>
          <w:szCs w:val="28"/>
        </w:rPr>
        <w:t>资助项目</w:t>
      </w:r>
      <w:r>
        <w:rPr>
          <w:rFonts w:ascii="Times New Roman" w:eastAsia="仿宋" w:cs="Times New Roman"/>
          <w:sz w:val="28"/>
          <w:szCs w:val="28"/>
        </w:rPr>
        <w:t>所取得的研究成果进行汇报。</w:t>
      </w:r>
    </w:p>
    <w:p>
      <w:pPr>
        <w:spacing w:line="500" w:lineRule="exact"/>
        <w:ind w:firstLine="560" w:firstLineChars="200"/>
        <w:rPr>
          <w:rFonts w:ascii="Times New Roman" w:eastAsia="仿宋" w:cs="Times New Roman"/>
          <w:sz w:val="28"/>
          <w:szCs w:val="28"/>
        </w:rPr>
      </w:pPr>
      <w:r>
        <w:rPr>
          <w:rFonts w:ascii="Times New Roman" w:eastAsia="仿宋" w:cs="Times New Roman"/>
          <w:sz w:val="28"/>
          <w:szCs w:val="28"/>
        </w:rPr>
        <w:t>4）开放</w:t>
      </w:r>
      <w:r>
        <w:rPr>
          <w:rFonts w:hint="eastAsia" w:ascii="Times New Roman" w:eastAsia="仿宋" w:cs="Times New Roman"/>
          <w:sz w:val="28"/>
          <w:szCs w:val="28"/>
        </w:rPr>
        <w:t>基金资助</w:t>
      </w:r>
      <w:r>
        <w:rPr>
          <w:rFonts w:ascii="Times New Roman" w:eastAsia="仿宋" w:cs="Times New Roman"/>
          <w:sz w:val="28"/>
          <w:szCs w:val="28"/>
        </w:rPr>
        <w:t>的经费开支范围符合</w:t>
      </w:r>
      <w:r>
        <w:rPr>
          <w:rFonts w:hint="eastAsia" w:ascii="Times New Roman" w:eastAsia="仿宋" w:cs="Times New Roman"/>
          <w:sz w:val="28"/>
          <w:szCs w:val="28"/>
        </w:rPr>
        <w:t>《安徽建筑大学科研平台开放课题管理办法（试行）》、《安徽建筑大学财政科研项目及经费管理办法》和</w:t>
      </w:r>
      <w:r>
        <w:rPr>
          <w:rFonts w:ascii="Times New Roman" w:eastAsia="仿宋" w:cs="Times New Roman"/>
          <w:sz w:val="28"/>
          <w:szCs w:val="28"/>
        </w:rPr>
        <w:t>《</w:t>
      </w:r>
      <w:r>
        <w:rPr>
          <w:rFonts w:hint="eastAsia" w:ascii="Times New Roman" w:eastAsia="仿宋" w:cs="Times New Roman"/>
          <w:sz w:val="28"/>
          <w:szCs w:val="28"/>
        </w:rPr>
        <w:t>建筑健康监测与灾害预防国家地方联合工程实验室开放课题</w:t>
      </w:r>
      <w:r>
        <w:rPr>
          <w:rFonts w:hint="eastAsia" w:ascii="Times New Roman" w:eastAsia="仿宋" w:cs="Times New Roman"/>
          <w:sz w:val="28"/>
          <w:szCs w:val="28"/>
          <w:lang w:eastAsia="zh-CN"/>
        </w:rPr>
        <w:t>成果</w:t>
      </w:r>
      <w:r>
        <w:rPr>
          <w:rFonts w:hint="eastAsia" w:ascii="Times New Roman" w:eastAsia="仿宋" w:cs="Times New Roman"/>
          <w:sz w:val="28"/>
          <w:szCs w:val="28"/>
        </w:rPr>
        <w:t>管理办法</w:t>
      </w:r>
      <w:r>
        <w:rPr>
          <w:rFonts w:ascii="Times New Roman" w:eastAsia="仿宋" w:cs="Times New Roman"/>
          <w:sz w:val="28"/>
          <w:szCs w:val="28"/>
        </w:rPr>
        <w:t>》及相关财务规定；开放</w:t>
      </w:r>
      <w:r>
        <w:rPr>
          <w:rFonts w:hint="eastAsia" w:ascii="Times New Roman" w:eastAsia="仿宋" w:cs="Times New Roman"/>
          <w:sz w:val="28"/>
          <w:szCs w:val="28"/>
        </w:rPr>
        <w:t>基金项目</w:t>
      </w:r>
      <w:r>
        <w:rPr>
          <w:rFonts w:ascii="Times New Roman" w:eastAsia="仿宋" w:cs="Times New Roman"/>
          <w:sz w:val="28"/>
          <w:szCs w:val="28"/>
        </w:rPr>
        <w:t>经费按年度分别进行核算，结余可跨年度使用，开放基金</w:t>
      </w:r>
      <w:r>
        <w:rPr>
          <w:rFonts w:hint="eastAsia" w:ascii="Times New Roman" w:eastAsia="仿宋" w:cs="Times New Roman"/>
          <w:sz w:val="28"/>
          <w:szCs w:val="28"/>
        </w:rPr>
        <w:t>项目</w:t>
      </w:r>
      <w:r>
        <w:rPr>
          <w:rFonts w:ascii="Times New Roman" w:eastAsia="仿宋" w:cs="Times New Roman"/>
          <w:sz w:val="28"/>
          <w:szCs w:val="28"/>
        </w:rPr>
        <w:t>结题后节余经费，可用于改善实验室工作条件；开放</w:t>
      </w:r>
      <w:r>
        <w:rPr>
          <w:rFonts w:hint="eastAsia" w:ascii="Times New Roman" w:eastAsia="仿宋" w:cs="Times New Roman"/>
          <w:sz w:val="28"/>
          <w:szCs w:val="28"/>
        </w:rPr>
        <w:t>基金项目</w:t>
      </w:r>
      <w:r>
        <w:rPr>
          <w:rFonts w:ascii="Times New Roman" w:eastAsia="仿宋" w:cs="Times New Roman"/>
          <w:sz w:val="28"/>
          <w:szCs w:val="28"/>
        </w:rPr>
        <w:t>经费原则上集中核算，一般安排在中期检查后或</w:t>
      </w:r>
      <w:r>
        <w:rPr>
          <w:rFonts w:hint="eastAsia" w:ascii="Times New Roman" w:eastAsia="仿宋" w:cs="Times New Roman"/>
          <w:sz w:val="28"/>
          <w:szCs w:val="28"/>
        </w:rPr>
        <w:t>项目</w:t>
      </w:r>
      <w:r>
        <w:rPr>
          <w:rFonts w:ascii="Times New Roman" w:eastAsia="仿宋" w:cs="Times New Roman"/>
          <w:sz w:val="28"/>
          <w:szCs w:val="28"/>
        </w:rPr>
        <w:t>结题验收后进行。</w:t>
      </w:r>
    </w:p>
    <w:p>
      <w:pPr>
        <w:spacing w:line="500" w:lineRule="exact"/>
        <w:ind w:firstLine="560" w:firstLineChars="200"/>
        <w:rPr>
          <w:rFonts w:ascii="Times New Roman" w:eastAsia="仿宋" w:cs="Times New Roman"/>
          <w:color w:val="000000"/>
          <w:kern w:val="0"/>
          <w:sz w:val="28"/>
          <w:szCs w:val="28"/>
        </w:rPr>
      </w:pPr>
      <w:r>
        <w:rPr>
          <w:rFonts w:ascii="Times New Roman" w:eastAsia="仿宋" w:cs="Times New Roman"/>
          <w:sz w:val="28"/>
          <w:szCs w:val="28"/>
        </w:rPr>
        <w:t>5）</w:t>
      </w:r>
      <w:r>
        <w:rPr>
          <w:rFonts w:ascii="Times New Roman" w:eastAsia="仿宋" w:cs="Times New Roman"/>
          <w:color w:val="000000"/>
          <w:kern w:val="0"/>
          <w:sz w:val="28"/>
          <w:szCs w:val="28"/>
        </w:rPr>
        <w:t>研究计划实施中，涉及到预定目标、研究内容、计划实施等的改变、以及提前结题或延长期限等变动，项目负责人须提出报告，经所在单位审查签署意见后，报</w:t>
      </w:r>
      <w:r>
        <w:rPr>
          <w:rFonts w:hint="eastAsia" w:ascii="Times New Roman" w:eastAsia="仿宋" w:cs="Times New Roman"/>
          <w:color w:val="000000"/>
          <w:kern w:val="0"/>
          <w:sz w:val="28"/>
          <w:szCs w:val="28"/>
        </w:rPr>
        <w:t>实验室中心</w:t>
      </w:r>
      <w:r>
        <w:rPr>
          <w:rFonts w:ascii="Times New Roman" w:eastAsia="仿宋" w:cs="Times New Roman"/>
          <w:color w:val="000000"/>
          <w:kern w:val="0"/>
          <w:sz w:val="28"/>
          <w:szCs w:val="28"/>
        </w:rPr>
        <w:t>主任审批。</w:t>
      </w:r>
    </w:p>
    <w:p>
      <w:pPr>
        <w:spacing w:line="500" w:lineRule="exact"/>
        <w:ind w:firstLine="560" w:firstLineChars="200"/>
        <w:rPr>
          <w:rFonts w:ascii="Times New Roman" w:eastAsia="仿宋" w:cs="Times New Roman"/>
          <w:color w:val="000000"/>
          <w:kern w:val="0"/>
          <w:sz w:val="28"/>
          <w:szCs w:val="28"/>
        </w:rPr>
      </w:pPr>
      <w:r>
        <w:rPr>
          <w:rFonts w:ascii="Times New Roman" w:eastAsia="仿宋" w:cs="Times New Roman"/>
          <w:color w:val="000000"/>
          <w:kern w:val="0"/>
          <w:sz w:val="28"/>
          <w:szCs w:val="28"/>
        </w:rPr>
        <w:t>6）项目负责人全面负责</w:t>
      </w:r>
      <w:r>
        <w:rPr>
          <w:rFonts w:hint="eastAsia" w:ascii="Times New Roman" w:eastAsia="仿宋" w:cs="Times New Roman"/>
          <w:color w:val="000000"/>
          <w:kern w:val="0"/>
          <w:sz w:val="28"/>
          <w:szCs w:val="28"/>
        </w:rPr>
        <w:t>开放</w:t>
      </w:r>
      <w:r>
        <w:rPr>
          <w:rFonts w:ascii="Times New Roman" w:eastAsia="仿宋" w:cs="Times New Roman"/>
          <w:color w:val="000000"/>
          <w:kern w:val="0"/>
          <w:sz w:val="28"/>
          <w:szCs w:val="28"/>
        </w:rPr>
        <w:t>基金项目的实施，负责人应于每年年底提交年度执行情况报告，并填写下年度研究计划表。</w:t>
      </w:r>
    </w:p>
    <w:p>
      <w:pPr>
        <w:spacing w:line="500" w:lineRule="exact"/>
        <w:ind w:firstLine="560" w:firstLineChars="200"/>
        <w:rPr>
          <w:rFonts w:ascii="Times New Roman" w:eastAsia="仿宋" w:cs="Times New Roman"/>
          <w:sz w:val="28"/>
          <w:szCs w:val="28"/>
        </w:rPr>
      </w:pPr>
      <w:r>
        <w:rPr>
          <w:rFonts w:ascii="Times New Roman" w:eastAsia="仿宋" w:cs="Times New Roman"/>
          <w:color w:val="000000"/>
          <w:kern w:val="0"/>
          <w:sz w:val="28"/>
          <w:szCs w:val="28"/>
        </w:rPr>
        <w:t>7）基金项目完成后，项目负责人填写项目结题报告，三个月内向</w:t>
      </w:r>
      <w:r>
        <w:rPr>
          <w:rFonts w:hint="eastAsia" w:ascii="Times New Roman" w:eastAsia="仿宋" w:cs="Times New Roman"/>
          <w:sz w:val="28"/>
          <w:szCs w:val="28"/>
        </w:rPr>
        <w:t>实验室</w:t>
      </w:r>
      <w:r>
        <w:rPr>
          <w:rFonts w:ascii="Times New Roman" w:eastAsia="仿宋" w:cs="Times New Roman"/>
          <w:color w:val="000000"/>
          <w:kern w:val="0"/>
          <w:sz w:val="28"/>
          <w:szCs w:val="28"/>
        </w:rPr>
        <w:t>报送《</w:t>
      </w:r>
      <w:r>
        <w:rPr>
          <w:rFonts w:hint="eastAsia" w:ascii="Times New Roman" w:eastAsia="仿宋" w:cs="Times New Roman"/>
          <w:color w:val="000000"/>
          <w:kern w:val="0"/>
          <w:sz w:val="28"/>
          <w:szCs w:val="28"/>
        </w:rPr>
        <w:t>开放基金资助项目总结报告</w:t>
      </w:r>
      <w:r>
        <w:rPr>
          <w:rFonts w:ascii="Times New Roman" w:eastAsia="仿宋" w:cs="Times New Roman"/>
          <w:color w:val="000000"/>
          <w:kern w:val="0"/>
          <w:sz w:val="28"/>
          <w:szCs w:val="28"/>
        </w:rPr>
        <w:t>》，学术论文复印件及有关的软硬件原始资料。若乙方超过课题结束时间3个月，尚未向甲方递交结题材料，本合同将自行中止，甲方将向乙方</w:t>
      </w:r>
      <w:r>
        <w:rPr>
          <w:rFonts w:hint="eastAsia" w:ascii="Times New Roman" w:eastAsia="仿宋" w:cs="Times New Roman"/>
          <w:color w:val="000000"/>
          <w:kern w:val="0"/>
          <w:sz w:val="28"/>
          <w:szCs w:val="28"/>
          <w:lang w:eastAsia="zh-CN"/>
        </w:rPr>
        <w:t>纳入平台申请黑名单</w:t>
      </w:r>
      <w:r>
        <w:rPr>
          <w:rFonts w:ascii="Times New Roman" w:eastAsia="仿宋" w:cs="Times New Roman"/>
          <w:color w:val="000000"/>
          <w:kern w:val="0"/>
          <w:sz w:val="28"/>
          <w:szCs w:val="28"/>
        </w:rPr>
        <w:t>。</w:t>
      </w:r>
    </w:p>
    <w:p>
      <w:pPr>
        <w:spacing w:line="500" w:lineRule="exact"/>
        <w:ind w:firstLine="560" w:firstLineChars="200"/>
        <w:rPr>
          <w:rFonts w:ascii="Times New Roman" w:eastAsia="仿宋" w:cs="Times New Roman"/>
          <w:color w:val="000000"/>
          <w:kern w:val="0"/>
          <w:sz w:val="28"/>
          <w:szCs w:val="28"/>
        </w:rPr>
      </w:pPr>
      <w:r>
        <w:rPr>
          <w:rFonts w:ascii="Times New Roman" w:eastAsia="仿宋" w:cs="Times New Roman"/>
          <w:color w:val="000000"/>
          <w:kern w:val="0"/>
          <w:sz w:val="28"/>
          <w:szCs w:val="28"/>
        </w:rPr>
        <w:t>8）若期刊论文尚未正式发表，但已经被正式录用的，乙方需要向甲方提供论文录用通知书的原件，并同时提供该论文打印件和电子件。</w:t>
      </w:r>
    </w:p>
    <w:p>
      <w:pPr>
        <w:spacing w:line="500" w:lineRule="exact"/>
        <w:ind w:firstLine="560" w:firstLineChars="200"/>
        <w:rPr>
          <w:rFonts w:ascii="Times New Roman" w:eastAsia="仿宋" w:cs="Times New Roman"/>
          <w:color w:val="000000"/>
          <w:kern w:val="0"/>
          <w:sz w:val="28"/>
          <w:szCs w:val="28"/>
        </w:rPr>
      </w:pPr>
      <w:r>
        <w:rPr>
          <w:rFonts w:ascii="Times New Roman" w:eastAsia="仿宋" w:cs="Times New Roman"/>
          <w:color w:val="000000"/>
          <w:kern w:val="0"/>
          <w:sz w:val="28"/>
          <w:szCs w:val="28"/>
        </w:rPr>
        <w:t>9）合同中其它未提及问题，执行</w:t>
      </w:r>
      <w:r>
        <w:rPr>
          <w:rFonts w:ascii="Times New Roman" w:eastAsia="仿宋" w:cs="Times New Roman"/>
          <w:sz w:val="28"/>
          <w:szCs w:val="28"/>
        </w:rPr>
        <w:t>《</w:t>
      </w:r>
      <w:r>
        <w:rPr>
          <w:rFonts w:hint="eastAsia" w:ascii="Times New Roman" w:eastAsia="仿宋" w:cs="Times New Roman"/>
          <w:sz w:val="28"/>
          <w:szCs w:val="28"/>
        </w:rPr>
        <w:t>建筑健康监测与灾害预防国家地方联合工程实验室开放基金课题</w:t>
      </w:r>
      <w:r>
        <w:rPr>
          <w:rFonts w:hint="eastAsia" w:ascii="Times New Roman" w:eastAsia="仿宋" w:cs="Times New Roman"/>
          <w:sz w:val="28"/>
          <w:szCs w:val="28"/>
          <w:lang w:eastAsia="zh-CN"/>
        </w:rPr>
        <w:t>成果</w:t>
      </w:r>
      <w:r>
        <w:rPr>
          <w:rFonts w:hint="eastAsia" w:ascii="Times New Roman" w:eastAsia="仿宋" w:cs="Times New Roman"/>
          <w:sz w:val="28"/>
          <w:szCs w:val="28"/>
        </w:rPr>
        <w:t>管理办法</w:t>
      </w:r>
      <w:r>
        <w:rPr>
          <w:rFonts w:ascii="Times New Roman" w:eastAsia="仿宋" w:cs="Times New Roman"/>
          <w:sz w:val="28"/>
          <w:szCs w:val="28"/>
        </w:rPr>
        <w:t>》；</w:t>
      </w:r>
    </w:p>
    <w:p>
      <w:pPr>
        <w:spacing w:line="500" w:lineRule="exact"/>
        <w:ind w:firstLine="560" w:firstLineChars="200"/>
        <w:rPr>
          <w:rFonts w:ascii="Times New Roman" w:eastAsia="仿宋" w:cs="Times New Roman"/>
          <w:color w:val="000000"/>
          <w:kern w:val="0"/>
          <w:sz w:val="28"/>
          <w:szCs w:val="28"/>
        </w:rPr>
      </w:pPr>
      <w:r>
        <w:rPr>
          <w:rFonts w:ascii="Times New Roman" w:eastAsia="仿宋" w:cs="Times New Roman"/>
          <w:color w:val="000000"/>
          <w:kern w:val="0"/>
          <w:sz w:val="28"/>
          <w:szCs w:val="28"/>
        </w:rPr>
        <w:t>10）本合同书一式四份，甲方执二份，乙方执二份，具有同等效力。</w:t>
      </w:r>
    </w:p>
    <w:p>
      <w:pPr>
        <w:spacing w:after="120" w:afterLines="50" w:line="300" w:lineRule="auto"/>
        <w:jc w:val="center"/>
        <w:rPr>
          <w:rFonts w:ascii="Times New Roman" w:cs="Times New Roman"/>
          <w:sz w:val="24"/>
          <w:szCs w:val="24"/>
        </w:rPr>
      </w:pPr>
    </w:p>
    <w:p>
      <w:pPr>
        <w:spacing w:after="120" w:afterLines="50" w:line="300" w:lineRule="auto"/>
        <w:jc w:val="center"/>
        <w:rPr>
          <w:rFonts w:ascii="Times New Roman" w:cs="Times New Roman"/>
          <w:sz w:val="24"/>
          <w:szCs w:val="24"/>
        </w:rPr>
        <w:sectPr>
          <w:headerReference r:id="rId3" w:type="default"/>
          <w:footerReference r:id="rId4" w:type="default"/>
          <w:pgSz w:w="11906" w:h="16838"/>
          <w:pgMar w:top="1440" w:right="1418" w:bottom="1440" w:left="1418" w:header="851" w:footer="992" w:gutter="0"/>
          <w:cols w:space="720" w:num="1"/>
        </w:sectPr>
      </w:pPr>
    </w:p>
    <w:p>
      <w:pPr>
        <w:spacing w:after="120" w:afterLines="50" w:line="300" w:lineRule="auto"/>
        <w:jc w:val="center"/>
        <w:rPr>
          <w:rFonts w:ascii="Times New Roman" w:cs="Times New Roman"/>
          <w:sz w:val="24"/>
          <w:szCs w:val="24"/>
        </w:rPr>
      </w:pPr>
      <w:r>
        <w:rPr>
          <w:rFonts w:ascii="Times New Roman" w:cs="Times New Roman"/>
          <w:sz w:val="24"/>
          <w:szCs w:val="24"/>
        </w:rPr>
        <w:t>签字盖章页</w:t>
      </w:r>
    </w:p>
    <w:tbl>
      <w:tblPr>
        <w:tblStyle w:val="5"/>
        <w:tblW w:w="8611" w:type="dxa"/>
        <w:jc w:val="center"/>
        <w:tblLayout w:type="fixed"/>
        <w:tblCellMar>
          <w:top w:w="0" w:type="dxa"/>
          <w:left w:w="108" w:type="dxa"/>
          <w:bottom w:w="0" w:type="dxa"/>
          <w:right w:w="108" w:type="dxa"/>
        </w:tblCellMar>
      </w:tblPr>
      <w:tblGrid>
        <w:gridCol w:w="610"/>
        <w:gridCol w:w="1485"/>
        <w:gridCol w:w="2249"/>
        <w:gridCol w:w="1559"/>
        <w:gridCol w:w="2708"/>
      </w:tblGrid>
      <w:tr>
        <w:tblPrEx>
          <w:tblCellMar>
            <w:top w:w="0" w:type="dxa"/>
            <w:left w:w="108" w:type="dxa"/>
            <w:bottom w:w="0" w:type="dxa"/>
            <w:right w:w="108" w:type="dxa"/>
          </w:tblCellMar>
        </w:tblPrEx>
        <w:trPr>
          <w:wBefore w:w="0" w:type="dxa"/>
          <w:wAfter w:w="0" w:type="dxa"/>
          <w:trHeight w:val="1701" w:hRule="atLeast"/>
          <w:jc w:val="center"/>
        </w:trPr>
        <w:tc>
          <w:tcPr>
            <w:tcW w:w="610" w:type="dxa"/>
            <w:vMerge w:val="restart"/>
            <w:tcBorders>
              <w:top w:val="single" w:color="auto" w:sz="6" w:space="0"/>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甲</w:t>
            </w:r>
          </w:p>
          <w:p>
            <w:pPr>
              <w:snapToGrid w:val="0"/>
              <w:jc w:val="center"/>
              <w:rPr>
                <w:rFonts w:ascii="Times New Roman" w:eastAsia="仿宋" w:cs="Times New Roman"/>
                <w:sz w:val="24"/>
                <w:szCs w:val="24"/>
              </w:rPr>
            </w:pPr>
          </w:p>
          <w:p>
            <w:pPr>
              <w:snapToGrid w:val="0"/>
              <w:jc w:val="center"/>
              <w:rPr>
                <w:rFonts w:ascii="Times New Roman" w:eastAsia="仿宋" w:cs="Times New Roman"/>
                <w:sz w:val="24"/>
                <w:szCs w:val="24"/>
              </w:rPr>
            </w:pPr>
            <w:r>
              <w:rPr>
                <w:rFonts w:ascii="Times New Roman" w:eastAsia="仿宋" w:cs="Times New Roman"/>
                <w:sz w:val="24"/>
                <w:szCs w:val="24"/>
              </w:rPr>
              <w:t>方</w:t>
            </w: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单位名称</w:t>
            </w:r>
          </w:p>
        </w:tc>
        <w:tc>
          <w:tcPr>
            <w:tcW w:w="651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rFonts w:ascii="Times New Roman" w:eastAsia="仿宋" w:cs="Times New Roman"/>
                <w:sz w:val="24"/>
                <w:szCs w:val="24"/>
              </w:rPr>
            </w:pPr>
          </w:p>
          <w:p>
            <w:pPr>
              <w:snapToGrid w:val="0"/>
              <w:rPr>
                <w:rFonts w:ascii="Times New Roman" w:eastAsia="仿宋" w:cs="Times New Roman"/>
                <w:sz w:val="24"/>
                <w:szCs w:val="24"/>
              </w:rPr>
            </w:pPr>
          </w:p>
          <w:p>
            <w:pPr>
              <w:snapToGrid w:val="0"/>
              <w:rPr>
                <w:rFonts w:ascii="Times New Roman" w:eastAsia="仿宋" w:cs="Times New Roman"/>
                <w:sz w:val="24"/>
                <w:szCs w:val="24"/>
              </w:rPr>
            </w:pPr>
            <w:r>
              <w:rPr>
                <w:rFonts w:ascii="Times New Roman" w:eastAsia="仿宋" w:cs="Times New Roman"/>
                <w:sz w:val="24"/>
                <w:szCs w:val="24"/>
              </w:rPr>
              <w:t>安徽</w:t>
            </w:r>
            <w:r>
              <w:rPr>
                <w:rFonts w:hint="eastAsia" w:ascii="Times New Roman" w:eastAsia="仿宋" w:cs="Times New Roman"/>
                <w:sz w:val="24"/>
                <w:szCs w:val="24"/>
              </w:rPr>
              <w:t>建筑</w:t>
            </w:r>
            <w:r>
              <w:rPr>
                <w:rFonts w:ascii="Times New Roman" w:eastAsia="仿宋" w:cs="Times New Roman"/>
                <w:sz w:val="24"/>
                <w:szCs w:val="24"/>
              </w:rPr>
              <w:t>大学</w:t>
            </w:r>
          </w:p>
          <w:p>
            <w:pPr>
              <w:snapToGrid w:val="0"/>
              <w:rPr>
                <w:rFonts w:ascii="Times New Roman" w:eastAsia="仿宋" w:cs="Times New Roman"/>
                <w:sz w:val="24"/>
                <w:szCs w:val="24"/>
              </w:rPr>
            </w:pPr>
          </w:p>
          <w:p>
            <w:pPr>
              <w:snapToGrid w:val="0"/>
              <w:jc w:val="center"/>
              <w:rPr>
                <w:rFonts w:ascii="Times New Roman" w:eastAsia="仿宋" w:cs="Times New Roman"/>
                <w:sz w:val="24"/>
                <w:szCs w:val="24"/>
              </w:rPr>
            </w:pPr>
            <w:r>
              <w:rPr>
                <w:rFonts w:ascii="Times New Roman" w:eastAsia="仿宋" w:cs="Times New Roman"/>
                <w:sz w:val="24"/>
                <w:szCs w:val="24"/>
              </w:rPr>
              <w:t>（签章）</w:t>
            </w:r>
          </w:p>
        </w:tc>
      </w:tr>
      <w:tr>
        <w:tblPrEx>
          <w:tblCellMar>
            <w:top w:w="0" w:type="dxa"/>
            <w:left w:w="108" w:type="dxa"/>
            <w:bottom w:w="0" w:type="dxa"/>
            <w:right w:w="108" w:type="dxa"/>
          </w:tblCellMar>
        </w:tblPrEx>
        <w:trPr>
          <w:wBefore w:w="0" w:type="dxa"/>
          <w:wAfter w:w="0" w:type="dxa"/>
          <w:trHeight w:val="626"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授权代表</w:t>
            </w:r>
          </w:p>
        </w:tc>
        <w:tc>
          <w:tcPr>
            <w:tcW w:w="224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eastAsia="仿宋" w:cs="Times New Roman"/>
                <w:sz w:val="24"/>
                <w:szCs w:val="24"/>
                <w:lang w:eastAsia="zh-CN"/>
              </w:rPr>
            </w:pPr>
            <w:r>
              <w:rPr>
                <w:rFonts w:hint="eastAsia" w:ascii="Times New Roman" w:eastAsia="仿宋" w:cs="Times New Roman"/>
                <w:sz w:val="24"/>
                <w:szCs w:val="24"/>
                <w:lang w:eastAsia="zh-CN"/>
              </w:rPr>
              <w:t>黄显怀</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签章日期</w:t>
            </w:r>
          </w:p>
        </w:tc>
        <w:tc>
          <w:tcPr>
            <w:tcW w:w="270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hint="eastAsia" w:ascii="Times New Roman" w:eastAsia="仿宋" w:cs="Times New Roman"/>
                <w:sz w:val="24"/>
                <w:szCs w:val="24"/>
                <w:lang w:val="en-US" w:eastAsia="zh-CN"/>
              </w:rPr>
              <w:t xml:space="preserve"> </w:t>
            </w:r>
            <w:r>
              <w:rPr>
                <w:rFonts w:ascii="Times New Roman" w:eastAsia="仿宋" w:cs="Times New Roman"/>
                <w:sz w:val="24"/>
                <w:szCs w:val="24"/>
              </w:rPr>
              <w:t>年</w:t>
            </w:r>
            <w:r>
              <w:rPr>
                <w:rFonts w:hint="eastAsia" w:ascii="Times New Roman" w:eastAsia="仿宋" w:cs="Times New Roman"/>
                <w:sz w:val="24"/>
                <w:szCs w:val="24"/>
              </w:rPr>
              <w:t xml:space="preserve">  </w:t>
            </w:r>
            <w:r>
              <w:rPr>
                <w:rFonts w:ascii="Times New Roman" w:eastAsia="仿宋" w:cs="Times New Roman"/>
                <w:sz w:val="24"/>
                <w:szCs w:val="24"/>
              </w:rPr>
              <w:t>月   日</w:t>
            </w:r>
          </w:p>
        </w:tc>
      </w:tr>
      <w:tr>
        <w:tblPrEx>
          <w:tblCellMar>
            <w:top w:w="0" w:type="dxa"/>
            <w:left w:w="108" w:type="dxa"/>
            <w:bottom w:w="0" w:type="dxa"/>
            <w:right w:w="108" w:type="dxa"/>
          </w:tblCellMar>
        </w:tblPrEx>
        <w:trPr>
          <w:wBefore w:w="0" w:type="dxa"/>
          <w:wAfter w:w="0" w:type="dxa"/>
          <w:trHeight w:val="1701"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hint="eastAsia" w:ascii="Times New Roman" w:eastAsia="仿宋" w:cs="Times New Roman"/>
                <w:sz w:val="24"/>
                <w:szCs w:val="24"/>
              </w:rPr>
              <w:t>实验室名称</w:t>
            </w:r>
            <w:r>
              <w:rPr>
                <w:rFonts w:ascii="Times New Roman" w:eastAsia="仿宋" w:cs="Times New Roman"/>
                <w:sz w:val="24"/>
                <w:szCs w:val="24"/>
              </w:rPr>
              <w:t>名称</w:t>
            </w:r>
          </w:p>
        </w:tc>
        <w:tc>
          <w:tcPr>
            <w:tcW w:w="651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Times New Roman" w:eastAsia="仿宋" w:cs="Times New Roman"/>
                <w:sz w:val="24"/>
                <w:szCs w:val="24"/>
              </w:rPr>
            </w:pPr>
          </w:p>
          <w:p>
            <w:pPr>
              <w:snapToGrid w:val="0"/>
              <w:rPr>
                <w:rFonts w:ascii="Times New Roman" w:eastAsia="仿宋" w:cs="Times New Roman"/>
                <w:sz w:val="24"/>
                <w:szCs w:val="24"/>
              </w:rPr>
            </w:pPr>
            <w:r>
              <w:rPr>
                <w:rFonts w:hint="eastAsia" w:ascii="Times New Roman" w:eastAsia="仿宋" w:cs="Times New Roman"/>
                <w:sz w:val="24"/>
                <w:szCs w:val="24"/>
              </w:rPr>
              <w:t>建筑健康监测与灾害预防国家地方联合工程实验室</w:t>
            </w:r>
          </w:p>
          <w:p>
            <w:pPr>
              <w:snapToGrid w:val="0"/>
              <w:rPr>
                <w:rFonts w:ascii="Times New Roman" w:eastAsia="仿宋" w:cs="Times New Roman"/>
                <w:sz w:val="24"/>
                <w:szCs w:val="24"/>
              </w:rPr>
            </w:pPr>
          </w:p>
          <w:p>
            <w:pPr>
              <w:snapToGrid w:val="0"/>
              <w:jc w:val="center"/>
              <w:rPr>
                <w:rFonts w:ascii="Times New Roman" w:eastAsia="仿宋" w:cs="Times New Roman"/>
                <w:sz w:val="24"/>
                <w:szCs w:val="24"/>
              </w:rPr>
            </w:pPr>
            <w:r>
              <w:rPr>
                <w:rFonts w:ascii="Times New Roman" w:eastAsia="仿宋" w:cs="Times New Roman"/>
                <w:sz w:val="24"/>
                <w:szCs w:val="24"/>
              </w:rPr>
              <w:t>（签章）</w:t>
            </w: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授权代表</w:t>
            </w:r>
          </w:p>
        </w:tc>
        <w:tc>
          <w:tcPr>
            <w:tcW w:w="224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eastAsia="仿宋" w:cs="Times New Roman"/>
                <w:sz w:val="24"/>
                <w:szCs w:val="24"/>
                <w:lang w:eastAsia="zh-CN"/>
              </w:rPr>
            </w:pPr>
            <w:r>
              <w:rPr>
                <w:rFonts w:hint="eastAsia" w:ascii="Times New Roman" w:eastAsia="仿宋" w:cs="Times New Roman"/>
                <w:sz w:val="24"/>
                <w:szCs w:val="24"/>
                <w:lang w:eastAsia="zh-CN"/>
              </w:rPr>
              <w:t>吴德义</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签章日期</w:t>
            </w:r>
          </w:p>
        </w:tc>
        <w:tc>
          <w:tcPr>
            <w:tcW w:w="270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hint="eastAsia" w:ascii="Times New Roman" w:eastAsia="仿宋" w:cs="Times New Roman"/>
                <w:sz w:val="24"/>
                <w:szCs w:val="24"/>
                <w:lang w:val="en-US" w:eastAsia="zh-CN"/>
              </w:rPr>
              <w:t xml:space="preserve">  </w:t>
            </w:r>
            <w:r>
              <w:rPr>
                <w:rFonts w:ascii="Times New Roman" w:eastAsia="仿宋" w:cs="Times New Roman"/>
                <w:sz w:val="24"/>
                <w:szCs w:val="24"/>
              </w:rPr>
              <w:t>年</w:t>
            </w:r>
            <w:r>
              <w:rPr>
                <w:rFonts w:hint="eastAsia" w:ascii="Times New Roman" w:eastAsia="仿宋" w:cs="Times New Roman"/>
                <w:sz w:val="24"/>
                <w:szCs w:val="24"/>
              </w:rPr>
              <w:t xml:space="preserve">  </w:t>
            </w:r>
            <w:r>
              <w:rPr>
                <w:rFonts w:ascii="Times New Roman" w:eastAsia="仿宋" w:cs="Times New Roman"/>
                <w:sz w:val="24"/>
                <w:szCs w:val="24"/>
              </w:rPr>
              <w:t>月   日</w:t>
            </w: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联 系 人</w:t>
            </w:r>
          </w:p>
        </w:tc>
        <w:tc>
          <w:tcPr>
            <w:tcW w:w="224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Times New Roman" w:eastAsia="仿宋" w:cs="Times New Roman"/>
                <w:sz w:val="24"/>
                <w:szCs w:val="24"/>
                <w:lang w:eastAsia="zh-CN"/>
              </w:rPr>
            </w:pPr>
            <w:r>
              <w:rPr>
                <w:rFonts w:hint="eastAsia" w:ascii="Times New Roman" w:eastAsia="仿宋" w:cs="Times New Roman"/>
                <w:sz w:val="24"/>
                <w:szCs w:val="24"/>
                <w:lang w:eastAsia="zh-CN"/>
              </w:rPr>
              <w:t>施国栋</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邮</w:t>
            </w:r>
            <w:r>
              <w:rPr>
                <w:rFonts w:hint="eastAsia" w:ascii="Times New Roman" w:eastAsia="仿宋" w:cs="Times New Roman"/>
                <w:sz w:val="24"/>
                <w:szCs w:val="24"/>
                <w:lang w:val="en-US" w:eastAsia="zh-CN"/>
              </w:rPr>
              <w:t xml:space="preserve">   </w:t>
            </w:r>
            <w:r>
              <w:rPr>
                <w:rFonts w:ascii="Times New Roman" w:eastAsia="仿宋" w:cs="Times New Roman"/>
                <w:sz w:val="24"/>
                <w:szCs w:val="24"/>
              </w:rPr>
              <w:t>编</w:t>
            </w:r>
          </w:p>
        </w:tc>
        <w:tc>
          <w:tcPr>
            <w:tcW w:w="270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hint="eastAsia" w:ascii="Times New Roman" w:eastAsia="仿宋" w:cs="Times New Roman"/>
                <w:sz w:val="24"/>
                <w:szCs w:val="24"/>
              </w:rPr>
              <w:t>230601</w:t>
            </w:r>
          </w:p>
        </w:tc>
      </w:tr>
      <w:tr>
        <w:tblPrEx>
          <w:tblCellMar>
            <w:top w:w="0" w:type="dxa"/>
            <w:left w:w="108" w:type="dxa"/>
            <w:bottom w:w="0" w:type="dxa"/>
            <w:right w:w="108" w:type="dxa"/>
          </w:tblCellMar>
        </w:tblPrEx>
        <w:trPr>
          <w:wBefore w:w="0" w:type="dxa"/>
          <w:wAfter w:w="0" w:type="dxa"/>
          <w:trHeight w:val="736"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right w:val="single" w:color="auto" w:sz="6" w:space="0"/>
            </w:tcBorders>
            <w:noWrap w:val="0"/>
            <w:vAlign w:val="center"/>
          </w:tcPr>
          <w:p>
            <w:pPr>
              <w:snapToGrid w:val="0"/>
              <w:jc w:val="center"/>
              <w:rPr>
                <w:rFonts w:ascii="Times New Roman" w:eastAsia="仿宋" w:cs="Times New Roman"/>
              </w:rPr>
            </w:pPr>
            <w:r>
              <w:rPr>
                <w:rFonts w:ascii="Times New Roman" w:eastAsia="仿宋" w:cs="Times New Roman"/>
                <w:sz w:val="24"/>
                <w:szCs w:val="24"/>
              </w:rPr>
              <w:t>通讯地址</w:t>
            </w:r>
          </w:p>
        </w:tc>
        <w:tc>
          <w:tcPr>
            <w:tcW w:w="6516" w:type="dxa"/>
            <w:gridSpan w:val="3"/>
            <w:tcBorders>
              <w:top w:val="single" w:color="auto" w:sz="6" w:space="0"/>
              <w:left w:val="single" w:color="auto" w:sz="6" w:space="0"/>
              <w:right w:val="single" w:color="auto" w:sz="6" w:space="0"/>
            </w:tcBorders>
            <w:noWrap w:val="0"/>
            <w:vAlign w:val="center"/>
          </w:tcPr>
          <w:p>
            <w:pPr>
              <w:snapToGrid w:val="0"/>
              <w:rPr>
                <w:rFonts w:ascii="Times New Roman" w:eastAsia="仿宋" w:cs="Times New Roman"/>
                <w:sz w:val="24"/>
                <w:szCs w:val="24"/>
              </w:rPr>
            </w:pPr>
            <w:r>
              <w:rPr>
                <w:rFonts w:hint="eastAsia" w:ascii="Times New Roman" w:eastAsia="仿宋" w:cs="Times New Roman"/>
                <w:sz w:val="24"/>
                <w:szCs w:val="24"/>
              </w:rPr>
              <w:t>合肥市蜀山区紫云路292号 安徽建筑大学南区 建筑健康监测与灾害预防国家地方联合工程实验室</w:t>
            </w: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电    话</w:t>
            </w:r>
          </w:p>
        </w:tc>
        <w:tc>
          <w:tcPr>
            <w:tcW w:w="224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传</w:t>
            </w:r>
            <w:r>
              <w:rPr>
                <w:rFonts w:hint="eastAsia" w:ascii="Times New Roman" w:eastAsia="仿宋" w:cs="Times New Roman"/>
                <w:sz w:val="24"/>
                <w:szCs w:val="24"/>
                <w:lang w:val="en-US" w:eastAsia="zh-CN"/>
              </w:rPr>
              <w:t xml:space="preserve">   </w:t>
            </w:r>
            <w:r>
              <w:rPr>
                <w:rFonts w:ascii="Times New Roman" w:eastAsia="仿宋" w:cs="Times New Roman"/>
                <w:sz w:val="24"/>
                <w:szCs w:val="24"/>
              </w:rPr>
              <w:t>真</w:t>
            </w:r>
          </w:p>
        </w:tc>
        <w:tc>
          <w:tcPr>
            <w:tcW w:w="270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r>
      <w:tr>
        <w:tblPrEx>
          <w:tblCellMar>
            <w:top w:w="0" w:type="dxa"/>
            <w:left w:w="108" w:type="dxa"/>
            <w:bottom w:w="0" w:type="dxa"/>
            <w:right w:w="108" w:type="dxa"/>
          </w:tblCellMar>
        </w:tblPrEx>
        <w:trPr>
          <w:wBefore w:w="0" w:type="dxa"/>
          <w:wAfter w:w="0" w:type="dxa"/>
          <w:trHeight w:val="1701" w:hRule="atLeast"/>
          <w:jc w:val="center"/>
        </w:trPr>
        <w:tc>
          <w:tcPr>
            <w:tcW w:w="610" w:type="dxa"/>
            <w:vMerge w:val="restart"/>
            <w:tcBorders>
              <w:top w:val="single" w:color="auto" w:sz="6" w:space="0"/>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乙</w:t>
            </w:r>
          </w:p>
          <w:p>
            <w:pPr>
              <w:snapToGrid w:val="0"/>
              <w:jc w:val="center"/>
              <w:rPr>
                <w:rFonts w:ascii="Times New Roman" w:eastAsia="仿宋" w:cs="Times New Roman"/>
                <w:sz w:val="24"/>
                <w:szCs w:val="24"/>
              </w:rPr>
            </w:pPr>
          </w:p>
          <w:p>
            <w:pPr>
              <w:snapToGrid w:val="0"/>
              <w:jc w:val="center"/>
              <w:rPr>
                <w:rFonts w:ascii="Times New Roman" w:eastAsia="仿宋" w:cs="Times New Roman"/>
                <w:sz w:val="24"/>
                <w:szCs w:val="24"/>
              </w:rPr>
            </w:pPr>
            <w:r>
              <w:rPr>
                <w:rFonts w:ascii="Times New Roman" w:eastAsia="仿宋" w:cs="Times New Roman"/>
                <w:sz w:val="24"/>
                <w:szCs w:val="24"/>
              </w:rPr>
              <w:t>方</w:t>
            </w: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rPr>
            </w:pPr>
            <w:r>
              <w:rPr>
                <w:rFonts w:ascii="Times New Roman" w:eastAsia="仿宋" w:cs="Times New Roman"/>
                <w:sz w:val="24"/>
                <w:szCs w:val="24"/>
              </w:rPr>
              <w:t>单位名称</w:t>
            </w:r>
          </w:p>
        </w:tc>
        <w:tc>
          <w:tcPr>
            <w:tcW w:w="651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rPr>
                <w:rFonts w:hint="eastAsia" w:ascii="Times New Roman" w:eastAsia="仿宋" w:cs="Times New Roman"/>
                <w:sz w:val="24"/>
                <w:szCs w:val="24"/>
              </w:rPr>
            </w:pPr>
          </w:p>
          <w:p>
            <w:pPr>
              <w:snapToGrid w:val="0"/>
              <w:rPr>
                <w:rFonts w:ascii="Times New Roman" w:eastAsia="仿宋" w:cs="Times New Roman"/>
                <w:sz w:val="24"/>
                <w:szCs w:val="24"/>
              </w:rPr>
            </w:pPr>
          </w:p>
          <w:p>
            <w:pPr>
              <w:snapToGrid w:val="0"/>
              <w:jc w:val="center"/>
              <w:rPr>
                <w:rFonts w:ascii="Times New Roman" w:eastAsia="仿宋" w:cs="Times New Roman"/>
              </w:rPr>
            </w:pPr>
            <w:r>
              <w:rPr>
                <w:rFonts w:ascii="Times New Roman" w:eastAsia="仿宋" w:cs="Times New Roman"/>
                <w:sz w:val="24"/>
                <w:szCs w:val="24"/>
              </w:rPr>
              <w:t>（签章）</w:t>
            </w: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授权代表</w:t>
            </w:r>
          </w:p>
        </w:tc>
        <w:tc>
          <w:tcPr>
            <w:tcW w:w="224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签章日期</w:t>
            </w:r>
          </w:p>
        </w:tc>
        <w:tc>
          <w:tcPr>
            <w:tcW w:w="270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年</w:t>
            </w:r>
            <w:r>
              <w:rPr>
                <w:rFonts w:hint="eastAsia" w:ascii="Times New Roman" w:eastAsia="仿宋" w:cs="Times New Roman"/>
                <w:sz w:val="24"/>
                <w:szCs w:val="24"/>
              </w:rPr>
              <w:t xml:space="preserve">  </w:t>
            </w:r>
            <w:r>
              <w:rPr>
                <w:rFonts w:ascii="Times New Roman" w:eastAsia="仿宋" w:cs="Times New Roman"/>
                <w:sz w:val="24"/>
                <w:szCs w:val="24"/>
              </w:rPr>
              <w:t>月   日</w:t>
            </w: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联 系 人</w:t>
            </w:r>
          </w:p>
        </w:tc>
        <w:tc>
          <w:tcPr>
            <w:tcW w:w="224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邮</w:t>
            </w:r>
            <w:r>
              <w:rPr>
                <w:rFonts w:hint="eastAsia" w:ascii="Times New Roman" w:eastAsia="仿宋" w:cs="Times New Roman"/>
                <w:sz w:val="24"/>
                <w:szCs w:val="24"/>
                <w:lang w:val="en-US" w:eastAsia="zh-CN"/>
              </w:rPr>
              <w:t xml:space="preserve">   </w:t>
            </w:r>
            <w:r>
              <w:rPr>
                <w:rFonts w:ascii="Times New Roman" w:eastAsia="仿宋" w:cs="Times New Roman"/>
                <w:sz w:val="24"/>
                <w:szCs w:val="24"/>
              </w:rPr>
              <w:t>编</w:t>
            </w:r>
          </w:p>
        </w:tc>
        <w:tc>
          <w:tcPr>
            <w:tcW w:w="270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通讯地址</w:t>
            </w:r>
          </w:p>
        </w:tc>
        <w:tc>
          <w:tcPr>
            <w:tcW w:w="6516" w:type="dxa"/>
            <w:gridSpan w:val="3"/>
            <w:tcBorders>
              <w:top w:val="single" w:color="auto" w:sz="6" w:space="0"/>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电    话</w:t>
            </w:r>
          </w:p>
        </w:tc>
        <w:tc>
          <w:tcPr>
            <w:tcW w:w="224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传</w:t>
            </w:r>
            <w:r>
              <w:rPr>
                <w:rFonts w:hint="eastAsia" w:ascii="Times New Roman" w:eastAsia="仿宋" w:cs="Times New Roman"/>
                <w:sz w:val="24"/>
                <w:szCs w:val="24"/>
                <w:lang w:val="en-US" w:eastAsia="zh-CN"/>
              </w:rPr>
              <w:t xml:space="preserve">   </w:t>
            </w:r>
            <w:r>
              <w:rPr>
                <w:rFonts w:ascii="Times New Roman" w:eastAsia="仿宋" w:cs="Times New Roman"/>
                <w:sz w:val="24"/>
                <w:szCs w:val="24"/>
              </w:rPr>
              <w:t>真</w:t>
            </w:r>
          </w:p>
        </w:tc>
        <w:tc>
          <w:tcPr>
            <w:tcW w:w="2708"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开 户 名</w:t>
            </w:r>
          </w:p>
        </w:tc>
        <w:tc>
          <w:tcPr>
            <w:tcW w:w="651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开户银行</w:t>
            </w:r>
          </w:p>
        </w:tc>
        <w:tc>
          <w:tcPr>
            <w:tcW w:w="651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r>
      <w:tr>
        <w:tblPrEx>
          <w:tblCellMar>
            <w:top w:w="0" w:type="dxa"/>
            <w:left w:w="108" w:type="dxa"/>
            <w:bottom w:w="0" w:type="dxa"/>
            <w:right w:w="108" w:type="dxa"/>
          </w:tblCellMar>
        </w:tblPrEx>
        <w:trPr>
          <w:wBefore w:w="0" w:type="dxa"/>
          <w:wAfter w:w="0" w:type="dxa"/>
          <w:trHeight w:val="624" w:hRule="atLeast"/>
          <w:jc w:val="center"/>
        </w:trPr>
        <w:tc>
          <w:tcPr>
            <w:tcW w:w="610" w:type="dxa"/>
            <w:vMerge w:val="continue"/>
            <w:tcBorders>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c>
          <w:tcPr>
            <w:tcW w:w="148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r>
              <w:rPr>
                <w:rFonts w:ascii="Times New Roman" w:eastAsia="仿宋" w:cs="Times New Roman"/>
                <w:sz w:val="24"/>
                <w:szCs w:val="24"/>
              </w:rPr>
              <w:t>帐    号</w:t>
            </w:r>
          </w:p>
        </w:tc>
        <w:tc>
          <w:tcPr>
            <w:tcW w:w="6516" w:type="dxa"/>
            <w:gridSpan w:val="3"/>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eastAsia="仿宋" w:cs="Times New Roman"/>
                <w:sz w:val="24"/>
                <w:szCs w:val="24"/>
              </w:rPr>
            </w:pPr>
          </w:p>
        </w:tc>
      </w:tr>
    </w:tbl>
    <w:p>
      <w:pPr>
        <w:pStyle w:val="14"/>
        <w:widowControl/>
        <w:tabs>
          <w:tab w:val="left" w:pos="998"/>
          <w:tab w:val="left" w:pos="4845"/>
        </w:tabs>
        <w:spacing w:after="120" w:afterLines="50" w:line="300" w:lineRule="auto"/>
        <w:rPr>
          <w:rFonts w:ascii="Times New Roman" w:cs="Times New Roman"/>
        </w:rPr>
      </w:pPr>
    </w:p>
    <w:sectPr>
      <w:pgSz w:w="11906" w:h="16838"/>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sz w:val="21"/>
        <w:szCs w:val="21"/>
      </w:rPr>
    </w:pPr>
    <w:r>
      <w:rPr>
        <w:kern w:val="0"/>
        <w:sz w:val="21"/>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lang/>
      </w:rPr>
      <w:t>2</w:t>
    </w:r>
    <w:r>
      <w:rPr>
        <w:kern w:val="0"/>
        <w:sz w:val="21"/>
        <w:szCs w:val="21"/>
      </w:rPr>
      <w:fldChar w:fldCharType="end"/>
    </w:r>
    <w:r>
      <w:rPr>
        <w:kern w:val="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spacing w:before="100" w:beforeAutospacing="1" w:after="100" w:afterAutospacing="1"/>
      <w:jc w:val="center"/>
      <w:rPr>
        <w:rFonts w:hAnsi="宋体"/>
      </w:rPr>
    </w:pPr>
    <w:r>
      <w:rPr>
        <w:rFonts w:hint="eastAsia" w:hAnsi="宋体"/>
      </w:rPr>
      <w:t>建筑健康监测与灾害预防国家地方联合工程实验室开放基金资助项目合同书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Y2M4MGVhYTUwNTVkNGNmNTM5MmE2NGUzMmE2MGYifQ=="/>
  </w:docVars>
  <w:rsids>
    <w:rsidRoot w:val="00A13579"/>
    <w:rsid w:val="000050F8"/>
    <w:rsid w:val="000203CF"/>
    <w:rsid w:val="000248B0"/>
    <w:rsid w:val="000401AA"/>
    <w:rsid w:val="00043A35"/>
    <w:rsid w:val="000548B6"/>
    <w:rsid w:val="00070490"/>
    <w:rsid w:val="000760E1"/>
    <w:rsid w:val="0007761A"/>
    <w:rsid w:val="000918C6"/>
    <w:rsid w:val="000A4214"/>
    <w:rsid w:val="000A5CF3"/>
    <w:rsid w:val="000C39BD"/>
    <w:rsid w:val="000E6575"/>
    <w:rsid w:val="000F4876"/>
    <w:rsid w:val="000F532C"/>
    <w:rsid w:val="000F59CB"/>
    <w:rsid w:val="00105111"/>
    <w:rsid w:val="00105278"/>
    <w:rsid w:val="00126D70"/>
    <w:rsid w:val="001448E3"/>
    <w:rsid w:val="001578BE"/>
    <w:rsid w:val="00171489"/>
    <w:rsid w:val="00176A1F"/>
    <w:rsid w:val="00183364"/>
    <w:rsid w:val="00197270"/>
    <w:rsid w:val="001A2802"/>
    <w:rsid w:val="001A567E"/>
    <w:rsid w:val="001B7157"/>
    <w:rsid w:val="001C5788"/>
    <w:rsid w:val="001C6FFC"/>
    <w:rsid w:val="00202208"/>
    <w:rsid w:val="00205B5C"/>
    <w:rsid w:val="00213A6C"/>
    <w:rsid w:val="002163A7"/>
    <w:rsid w:val="002248FB"/>
    <w:rsid w:val="00233B82"/>
    <w:rsid w:val="002453D2"/>
    <w:rsid w:val="002558B7"/>
    <w:rsid w:val="00270F4F"/>
    <w:rsid w:val="00271C68"/>
    <w:rsid w:val="0027220A"/>
    <w:rsid w:val="00281B32"/>
    <w:rsid w:val="00292331"/>
    <w:rsid w:val="002B19F9"/>
    <w:rsid w:val="002C579E"/>
    <w:rsid w:val="002C5E07"/>
    <w:rsid w:val="002F3C34"/>
    <w:rsid w:val="0030041A"/>
    <w:rsid w:val="00304059"/>
    <w:rsid w:val="00311A2B"/>
    <w:rsid w:val="00315993"/>
    <w:rsid w:val="0031747B"/>
    <w:rsid w:val="0033368F"/>
    <w:rsid w:val="0034761E"/>
    <w:rsid w:val="00367A19"/>
    <w:rsid w:val="00375356"/>
    <w:rsid w:val="00377C82"/>
    <w:rsid w:val="003804B9"/>
    <w:rsid w:val="00386069"/>
    <w:rsid w:val="00390A07"/>
    <w:rsid w:val="00394BBC"/>
    <w:rsid w:val="00397B8B"/>
    <w:rsid w:val="003A00C1"/>
    <w:rsid w:val="003A2C8E"/>
    <w:rsid w:val="003B4F65"/>
    <w:rsid w:val="003C39D4"/>
    <w:rsid w:val="003C54F3"/>
    <w:rsid w:val="003C5BAD"/>
    <w:rsid w:val="003D536D"/>
    <w:rsid w:val="003E6560"/>
    <w:rsid w:val="003E7A02"/>
    <w:rsid w:val="003F3FFF"/>
    <w:rsid w:val="003F56B9"/>
    <w:rsid w:val="003F75C4"/>
    <w:rsid w:val="00415834"/>
    <w:rsid w:val="00416E00"/>
    <w:rsid w:val="004212C2"/>
    <w:rsid w:val="00421D1D"/>
    <w:rsid w:val="00424580"/>
    <w:rsid w:val="004317CA"/>
    <w:rsid w:val="00446F9D"/>
    <w:rsid w:val="00460E0A"/>
    <w:rsid w:val="00462255"/>
    <w:rsid w:val="004648D0"/>
    <w:rsid w:val="00465B9B"/>
    <w:rsid w:val="004701C5"/>
    <w:rsid w:val="00480FDB"/>
    <w:rsid w:val="00490B8F"/>
    <w:rsid w:val="004977DB"/>
    <w:rsid w:val="004A3247"/>
    <w:rsid w:val="004A4398"/>
    <w:rsid w:val="004B633E"/>
    <w:rsid w:val="004B70DA"/>
    <w:rsid w:val="004C1BBF"/>
    <w:rsid w:val="004C376C"/>
    <w:rsid w:val="004C3818"/>
    <w:rsid w:val="004C3B3D"/>
    <w:rsid w:val="004C6D4C"/>
    <w:rsid w:val="004E0B9D"/>
    <w:rsid w:val="004E1FDE"/>
    <w:rsid w:val="004E2CBC"/>
    <w:rsid w:val="004E5BB8"/>
    <w:rsid w:val="004F4107"/>
    <w:rsid w:val="004F6D91"/>
    <w:rsid w:val="00501D19"/>
    <w:rsid w:val="005036F3"/>
    <w:rsid w:val="00521764"/>
    <w:rsid w:val="0052460D"/>
    <w:rsid w:val="00526C21"/>
    <w:rsid w:val="005317A4"/>
    <w:rsid w:val="00551B38"/>
    <w:rsid w:val="0055723A"/>
    <w:rsid w:val="005605AD"/>
    <w:rsid w:val="00582413"/>
    <w:rsid w:val="00591F07"/>
    <w:rsid w:val="005A5528"/>
    <w:rsid w:val="005B6B5D"/>
    <w:rsid w:val="005C04F4"/>
    <w:rsid w:val="005C1091"/>
    <w:rsid w:val="005C4346"/>
    <w:rsid w:val="005C73DC"/>
    <w:rsid w:val="005D0FC5"/>
    <w:rsid w:val="005D56AA"/>
    <w:rsid w:val="005E4734"/>
    <w:rsid w:val="005E77C1"/>
    <w:rsid w:val="005F601C"/>
    <w:rsid w:val="005F77B2"/>
    <w:rsid w:val="00600030"/>
    <w:rsid w:val="00613E37"/>
    <w:rsid w:val="00627BA0"/>
    <w:rsid w:val="006322DD"/>
    <w:rsid w:val="00635C9A"/>
    <w:rsid w:val="00641B05"/>
    <w:rsid w:val="00650001"/>
    <w:rsid w:val="006503C9"/>
    <w:rsid w:val="00653310"/>
    <w:rsid w:val="00687CA6"/>
    <w:rsid w:val="00691A0B"/>
    <w:rsid w:val="006A6F76"/>
    <w:rsid w:val="006B1931"/>
    <w:rsid w:val="006B336D"/>
    <w:rsid w:val="006C1C33"/>
    <w:rsid w:val="006C20E9"/>
    <w:rsid w:val="006C48DA"/>
    <w:rsid w:val="006D48D6"/>
    <w:rsid w:val="006D50CB"/>
    <w:rsid w:val="006E0C3C"/>
    <w:rsid w:val="006F0420"/>
    <w:rsid w:val="00703003"/>
    <w:rsid w:val="00711198"/>
    <w:rsid w:val="00714C7C"/>
    <w:rsid w:val="00721D97"/>
    <w:rsid w:val="007277CD"/>
    <w:rsid w:val="00737EE9"/>
    <w:rsid w:val="00767F96"/>
    <w:rsid w:val="007751AA"/>
    <w:rsid w:val="00776B98"/>
    <w:rsid w:val="00777066"/>
    <w:rsid w:val="00777466"/>
    <w:rsid w:val="007974CE"/>
    <w:rsid w:val="007D0A2B"/>
    <w:rsid w:val="007E0173"/>
    <w:rsid w:val="007E1EF7"/>
    <w:rsid w:val="007E3CC5"/>
    <w:rsid w:val="007E736F"/>
    <w:rsid w:val="007F35CB"/>
    <w:rsid w:val="007F6ED7"/>
    <w:rsid w:val="00807AFC"/>
    <w:rsid w:val="008121F7"/>
    <w:rsid w:val="008201EA"/>
    <w:rsid w:val="00830170"/>
    <w:rsid w:val="00833EDF"/>
    <w:rsid w:val="00844F19"/>
    <w:rsid w:val="008617D4"/>
    <w:rsid w:val="00861BCE"/>
    <w:rsid w:val="00861BF3"/>
    <w:rsid w:val="008754D4"/>
    <w:rsid w:val="00875912"/>
    <w:rsid w:val="00887E28"/>
    <w:rsid w:val="00895476"/>
    <w:rsid w:val="00896138"/>
    <w:rsid w:val="008A4E3B"/>
    <w:rsid w:val="008A5081"/>
    <w:rsid w:val="008A70B9"/>
    <w:rsid w:val="008B6EDD"/>
    <w:rsid w:val="008B7F71"/>
    <w:rsid w:val="008C5935"/>
    <w:rsid w:val="008D6FE0"/>
    <w:rsid w:val="008F6127"/>
    <w:rsid w:val="00903125"/>
    <w:rsid w:val="009117C7"/>
    <w:rsid w:val="0092680C"/>
    <w:rsid w:val="00930E68"/>
    <w:rsid w:val="009350A5"/>
    <w:rsid w:val="00937612"/>
    <w:rsid w:val="009719B5"/>
    <w:rsid w:val="00981571"/>
    <w:rsid w:val="00981ADE"/>
    <w:rsid w:val="00991313"/>
    <w:rsid w:val="009B1B73"/>
    <w:rsid w:val="009C4A6E"/>
    <w:rsid w:val="009C4F31"/>
    <w:rsid w:val="009C7E35"/>
    <w:rsid w:val="009D3F54"/>
    <w:rsid w:val="009D46C1"/>
    <w:rsid w:val="009F1935"/>
    <w:rsid w:val="009F19AF"/>
    <w:rsid w:val="009F4F4E"/>
    <w:rsid w:val="009F5C4C"/>
    <w:rsid w:val="00A0591E"/>
    <w:rsid w:val="00A11DBA"/>
    <w:rsid w:val="00A13579"/>
    <w:rsid w:val="00A16FE3"/>
    <w:rsid w:val="00A17032"/>
    <w:rsid w:val="00A277FE"/>
    <w:rsid w:val="00A27847"/>
    <w:rsid w:val="00A31459"/>
    <w:rsid w:val="00A324B2"/>
    <w:rsid w:val="00A36F2C"/>
    <w:rsid w:val="00A40579"/>
    <w:rsid w:val="00A54D00"/>
    <w:rsid w:val="00A6696C"/>
    <w:rsid w:val="00A731CC"/>
    <w:rsid w:val="00A8288B"/>
    <w:rsid w:val="00A83845"/>
    <w:rsid w:val="00A8713A"/>
    <w:rsid w:val="00A9088B"/>
    <w:rsid w:val="00A96A36"/>
    <w:rsid w:val="00AB1BC0"/>
    <w:rsid w:val="00AD457E"/>
    <w:rsid w:val="00AD4F18"/>
    <w:rsid w:val="00AD637F"/>
    <w:rsid w:val="00AE0398"/>
    <w:rsid w:val="00B1397C"/>
    <w:rsid w:val="00B14D43"/>
    <w:rsid w:val="00B15756"/>
    <w:rsid w:val="00B244A0"/>
    <w:rsid w:val="00B34C69"/>
    <w:rsid w:val="00B36C1B"/>
    <w:rsid w:val="00B37FC0"/>
    <w:rsid w:val="00B615FF"/>
    <w:rsid w:val="00B6369C"/>
    <w:rsid w:val="00B643D3"/>
    <w:rsid w:val="00B763ED"/>
    <w:rsid w:val="00B822E5"/>
    <w:rsid w:val="00B97DD7"/>
    <w:rsid w:val="00BA6CE8"/>
    <w:rsid w:val="00BA7CD4"/>
    <w:rsid w:val="00BB3177"/>
    <w:rsid w:val="00BB5D2D"/>
    <w:rsid w:val="00BB671E"/>
    <w:rsid w:val="00BC1972"/>
    <w:rsid w:val="00BC1A39"/>
    <w:rsid w:val="00BC2062"/>
    <w:rsid w:val="00BC723B"/>
    <w:rsid w:val="00BD1103"/>
    <w:rsid w:val="00BD7736"/>
    <w:rsid w:val="00BE5BFB"/>
    <w:rsid w:val="00BF181A"/>
    <w:rsid w:val="00BF71BE"/>
    <w:rsid w:val="00C0687E"/>
    <w:rsid w:val="00C11A81"/>
    <w:rsid w:val="00C3691C"/>
    <w:rsid w:val="00C4132F"/>
    <w:rsid w:val="00C4377A"/>
    <w:rsid w:val="00C66E18"/>
    <w:rsid w:val="00C749A5"/>
    <w:rsid w:val="00C8708C"/>
    <w:rsid w:val="00C9341B"/>
    <w:rsid w:val="00C93E01"/>
    <w:rsid w:val="00CB41FF"/>
    <w:rsid w:val="00CC40E9"/>
    <w:rsid w:val="00CE7A6B"/>
    <w:rsid w:val="00CE7B72"/>
    <w:rsid w:val="00CF1A80"/>
    <w:rsid w:val="00CF6142"/>
    <w:rsid w:val="00D05004"/>
    <w:rsid w:val="00D0538F"/>
    <w:rsid w:val="00D06A2C"/>
    <w:rsid w:val="00D074CB"/>
    <w:rsid w:val="00D24EE2"/>
    <w:rsid w:val="00D27D9C"/>
    <w:rsid w:val="00D30088"/>
    <w:rsid w:val="00D30629"/>
    <w:rsid w:val="00D3127B"/>
    <w:rsid w:val="00D54A60"/>
    <w:rsid w:val="00D562B9"/>
    <w:rsid w:val="00D67047"/>
    <w:rsid w:val="00D81746"/>
    <w:rsid w:val="00D81DEC"/>
    <w:rsid w:val="00D91609"/>
    <w:rsid w:val="00DA73CE"/>
    <w:rsid w:val="00DA744E"/>
    <w:rsid w:val="00DD172E"/>
    <w:rsid w:val="00DD219B"/>
    <w:rsid w:val="00DD76AB"/>
    <w:rsid w:val="00DE4529"/>
    <w:rsid w:val="00DE75B7"/>
    <w:rsid w:val="00DF09FB"/>
    <w:rsid w:val="00DF0F82"/>
    <w:rsid w:val="00DF34F2"/>
    <w:rsid w:val="00DF41C7"/>
    <w:rsid w:val="00DF43BA"/>
    <w:rsid w:val="00E0753D"/>
    <w:rsid w:val="00E31F4B"/>
    <w:rsid w:val="00E339EA"/>
    <w:rsid w:val="00E36EBC"/>
    <w:rsid w:val="00E42F63"/>
    <w:rsid w:val="00E561BB"/>
    <w:rsid w:val="00E756A5"/>
    <w:rsid w:val="00E87B4B"/>
    <w:rsid w:val="00E87E2E"/>
    <w:rsid w:val="00E9311E"/>
    <w:rsid w:val="00E96CC6"/>
    <w:rsid w:val="00EA1B5D"/>
    <w:rsid w:val="00EA37FC"/>
    <w:rsid w:val="00EC686F"/>
    <w:rsid w:val="00ED1E61"/>
    <w:rsid w:val="00ED43C6"/>
    <w:rsid w:val="00F01D9F"/>
    <w:rsid w:val="00F308DD"/>
    <w:rsid w:val="00F32530"/>
    <w:rsid w:val="00F329EC"/>
    <w:rsid w:val="00F421E6"/>
    <w:rsid w:val="00F43CFB"/>
    <w:rsid w:val="00F44EA4"/>
    <w:rsid w:val="00F54427"/>
    <w:rsid w:val="00F70A69"/>
    <w:rsid w:val="00F717DA"/>
    <w:rsid w:val="00F741B9"/>
    <w:rsid w:val="00FA6F2C"/>
    <w:rsid w:val="00FB3260"/>
    <w:rsid w:val="00FB407B"/>
    <w:rsid w:val="00FC6983"/>
    <w:rsid w:val="00FD4310"/>
    <w:rsid w:val="00FE5073"/>
    <w:rsid w:val="00FF50AD"/>
    <w:rsid w:val="00FF6A06"/>
    <w:rsid w:val="0BE56746"/>
    <w:rsid w:val="0C2E7C21"/>
    <w:rsid w:val="10B55061"/>
    <w:rsid w:val="1A460A57"/>
    <w:rsid w:val="1C1D393B"/>
    <w:rsid w:val="1F6064F1"/>
    <w:rsid w:val="21031889"/>
    <w:rsid w:val="21AF47B7"/>
    <w:rsid w:val="23B70EBA"/>
    <w:rsid w:val="27BF0445"/>
    <w:rsid w:val="2EFC109E"/>
    <w:rsid w:val="37882103"/>
    <w:rsid w:val="3A3957AE"/>
    <w:rsid w:val="3AF40730"/>
    <w:rsid w:val="3D4E0F7F"/>
    <w:rsid w:val="42AD08E2"/>
    <w:rsid w:val="43495520"/>
    <w:rsid w:val="48DC4036"/>
    <w:rsid w:val="49130BC2"/>
    <w:rsid w:val="49CB72BD"/>
    <w:rsid w:val="4B5A2436"/>
    <w:rsid w:val="4D3A507C"/>
    <w:rsid w:val="54183C3E"/>
    <w:rsid w:val="59025491"/>
    <w:rsid w:val="5D691108"/>
    <w:rsid w:val="5F046A84"/>
    <w:rsid w:val="610766EC"/>
    <w:rsid w:val="61096908"/>
    <w:rsid w:val="61F1302E"/>
    <w:rsid w:val="69D56401"/>
    <w:rsid w:val="6A995488"/>
    <w:rsid w:val="707F2962"/>
    <w:rsid w:val="7105091F"/>
    <w:rsid w:val="78161CAA"/>
    <w:rsid w:val="78581E2B"/>
    <w:rsid w:val="78701DAC"/>
    <w:rsid w:val="7F3172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ocked="1"/>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jc w:val="both"/>
    </w:pPr>
    <w:rPr>
      <w:rFonts w:ascii="宋体" w:cs="宋体"/>
      <w:kern w:val="2"/>
      <w:sz w:val="21"/>
      <w:szCs w:val="21"/>
      <w:lang w:val="en-US" w:eastAsia="zh-CN" w:bidi="ar-SA"/>
    </w:rPr>
  </w:style>
  <w:style w:type="character" w:default="1" w:styleId="7">
    <w:name w:val="Default Paragraph Font"/>
    <w:semiHidden/>
    <w:locked/>
    <w:uiPriority w:val="99"/>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autoSpaceDE w:val="0"/>
      <w:autoSpaceDN w:val="0"/>
      <w:jc w:val="both"/>
    </w:pPr>
    <w:rPr>
      <w:kern w:val="0"/>
      <w:sz w:val="20"/>
      <w:szCs w:val="20"/>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99"/>
  </w:style>
  <w:style w:type="character" w:styleId="9">
    <w:name w:val="Hyperlink"/>
    <w:uiPriority w:val="99"/>
    <w:rPr>
      <w:color w:val="0000FF"/>
      <w:u w:val="single"/>
    </w:rPr>
  </w:style>
  <w:style w:type="character" w:customStyle="1" w:styleId="10">
    <w:name w:val="批注框文本 字符"/>
    <w:link w:val="2"/>
    <w:semiHidden/>
    <w:uiPriority w:val="99"/>
    <w:rPr>
      <w:rFonts w:ascii="宋体" w:cs="宋体"/>
      <w:sz w:val="18"/>
      <w:szCs w:val="18"/>
    </w:rPr>
  </w:style>
  <w:style w:type="character" w:customStyle="1" w:styleId="11">
    <w:name w:val="页脚 字符"/>
    <w:link w:val="3"/>
    <w:semiHidden/>
    <w:uiPriority w:val="99"/>
    <w:rPr>
      <w:rFonts w:ascii="宋体" w:cs="宋体"/>
      <w:sz w:val="18"/>
      <w:szCs w:val="18"/>
    </w:rPr>
  </w:style>
  <w:style w:type="character" w:customStyle="1" w:styleId="12">
    <w:name w:val="页眉 字符"/>
    <w:link w:val="4"/>
    <w:semiHidden/>
    <w:uiPriority w:val="99"/>
    <w:rPr>
      <w:rFonts w:ascii="宋体" w:cs="宋体"/>
      <w:sz w:val="18"/>
      <w:szCs w:val="18"/>
    </w:rPr>
  </w:style>
  <w:style w:type="paragraph" w:customStyle="1" w:styleId="13">
    <w:name w:val="Char Char"/>
    <w:basedOn w:val="1"/>
    <w:uiPriority w:val="99"/>
    <w:pPr>
      <w:autoSpaceDE/>
      <w:autoSpaceDN/>
    </w:pPr>
    <w:rPr>
      <w:rFonts w:ascii="Tahoma" w:hAnsi="Tahoma" w:cs="Tahoma"/>
      <w:sz w:val="24"/>
      <w:szCs w:val="24"/>
    </w:rPr>
  </w:style>
  <w:style w:type="paragraph" w:customStyle="1" w:styleId="14">
    <w:name w:val="缺省文本:1"/>
    <w:basedOn w:val="1"/>
    <w:uiPriority w:val="99"/>
    <w:pPr>
      <w:adjustRightInd w:val="0"/>
      <w:jc w:val="left"/>
    </w:pPr>
    <w:rPr>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ncrl</Company>
  <Pages>5</Pages>
  <Words>1601</Words>
  <Characters>1716</Characters>
  <Lines>15</Lines>
  <Paragraphs>4</Paragraphs>
  <TotalTime>5</TotalTime>
  <ScaleCrop>false</ScaleCrop>
  <LinksUpToDate>false</LinksUpToDate>
  <CharactersWithSpaces>1893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2021-03-30T03:57:00Z</dcterms:created>
  <dc:creator>zm</dc:creator>
  <cp:lastModifiedBy>【</cp:lastModifiedBy>
  <cp:lastPrinted>2020-12-18T02:51:00Z</cp:lastPrinted>
  <dcterms:modified xsi:type="dcterms:W3CDTF">2024-05-17T15:41:06Z</dcterms:modified>
  <dc:title>编号________</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B5096722E2894B2B916E2EF2928F440C_13</vt:lpwstr>
  </property>
</Properties>
</file>